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3BAE6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关于开展线上会议的通知</w:t>
      </w:r>
    </w:p>
    <w:p w14:paraId="3ED56D5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各片区、门店：</w:t>
      </w:r>
    </w:p>
    <w:p w14:paraId="515674AF"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为更好地关爱员工身心健康，支持各位同仁的职业发展与个人成长，公司计划近期组织一场重要的线上福利宣导会。本次会议将集中宣导三项与各位切身利益相关的福利政策，现将具体事宜通知如下：</w:t>
      </w:r>
    </w:p>
    <w:p w14:paraId="5DDAA253">
      <w:pPr>
        <w:numPr>
          <w:ilvl w:val="0"/>
          <w:numId w:val="1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会议时间</w:t>
      </w:r>
    </w:p>
    <w:p w14:paraId="6B1B0999">
      <w:pPr>
        <w:numPr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2025年8月28日下午14:00-15：00</w:t>
      </w:r>
    </w:p>
    <w:p w14:paraId="1E51FA63">
      <w:pPr>
        <w:numPr>
          <w:ilvl w:val="0"/>
          <w:numId w:val="1"/>
        </w:numPr>
        <w:ind w:left="0" w:leftChars="0" w:firstLine="56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会议形式</w:t>
      </w:r>
    </w:p>
    <w:p w14:paraId="0C70B586">
      <w:pPr>
        <w:numPr>
          <w:numId w:val="0"/>
        </w:numPr>
        <w:ind w:left="56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钉钉空中大课堂</w:t>
      </w:r>
    </w:p>
    <w:p w14:paraId="7BA94023">
      <w:pPr>
        <w:numPr>
          <w:ilvl w:val="0"/>
          <w:numId w:val="1"/>
        </w:numPr>
        <w:ind w:left="0" w:leftChars="0" w:firstLine="56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会议内容</w:t>
      </w:r>
    </w:p>
    <w:p w14:paraId="722F3CB5">
      <w:pPr>
        <w:numPr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1.学历提升宣导会；</w:t>
      </w:r>
    </w:p>
    <w:p w14:paraId="0A861D6A">
      <w:pPr>
        <w:numPr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2.健康规划。</w:t>
      </w:r>
    </w:p>
    <w:p w14:paraId="5CC22976">
      <w:pPr>
        <w:numPr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四、参会人员</w:t>
      </w:r>
    </w:p>
    <w:p w14:paraId="181DB9FA">
      <w:pPr>
        <w:numPr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门店全体员工</w:t>
      </w:r>
    </w:p>
    <w:p w14:paraId="45FB6D05">
      <w:pPr>
        <w:numPr>
          <w:numId w:val="0"/>
        </w:numPr>
        <w:ind w:left="56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本次培训内容与各位员工息息相关，望员工积极踊跃参与！</w:t>
      </w:r>
    </w:p>
    <w:p w14:paraId="7B8DF697">
      <w:pPr>
        <w:numPr>
          <w:numId w:val="0"/>
        </w:numPr>
        <w:ind w:left="56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5634FF1">
      <w:pPr>
        <w:numPr>
          <w:numId w:val="0"/>
        </w:numPr>
        <w:ind w:left="56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ED5DDE8">
      <w:pPr>
        <w:numPr>
          <w:numId w:val="0"/>
        </w:numPr>
        <w:ind w:left="560"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E6957A9">
      <w:pPr>
        <w:numPr>
          <w:numId w:val="0"/>
        </w:numPr>
        <w:ind w:left="56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综合管理部</w:t>
      </w:r>
    </w:p>
    <w:p w14:paraId="14162B9E">
      <w:pPr>
        <w:numPr>
          <w:numId w:val="0"/>
        </w:numPr>
        <w:ind w:left="560"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2025年8月25日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909CDD"/>
    <w:multiLevelType w:val="singleLevel"/>
    <w:tmpl w:val="FE909C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7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2025-08-25T07:30:24Z</dcterms:created>
  <dc:creator>Administrator</dc:creator>
  <cp:lastModifiedBy></cp:lastModifiedBy>
  <dcterms:modified xsi:type="dcterms:W3CDTF">2025-08-25T07:47:50Z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eyJoZGlkIjoiM2ViODE4MmI1YjU0ZjhiNjU3MDU1OWU4OGU3NDhkM2QiLCJ1c2VySWQiOiI1MzcwNjIyNDYifQ==</vt:lpwstr>
  </property>
  <property fmtid="{D5CDD505-2E9C-101B-9397-08002B2CF9AE}" pid="4" name="ICV">
    <vt:lpwstr>B0009FAB0ABF4093B2DC97820F4CB964_12</vt:lpwstr>
  </property>
</Properties>
</file>