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CCC01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客服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部发【20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018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签发人：</w:t>
      </w:r>
    </w:p>
    <w:p w14:paraId="7B1818B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2025年7月会员指标完成情况通报</w:t>
      </w:r>
    </w:p>
    <w:p w14:paraId="040CB9C7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各片区及门店：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客服部在2025年2月13日下发了会员指标考核方案，客服部每周通报片区及门店完成情况，并每日抽查门店会员开口率，目的是为了提高门店会员办卡率及使用率，增加会员与门店之间的粘性，现将7月会员指标完成情况通报如下：</w:t>
      </w:r>
    </w:p>
    <w:p w14:paraId="7C7A541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整体情况：</w:t>
      </w:r>
    </w:p>
    <w:p w14:paraId="1B65910D">
      <w:pPr>
        <w:pStyle w:val="2"/>
        <w:keepNext w:val="0"/>
        <w:keepLines w:val="0"/>
        <w:widowControl/>
        <w:suppressLineNumbers w:val="0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月会员开卡任务：16113人次，实际完成有效办卡18599人次，完成率：115%，会员消费占比任务：80%，实际完成：76%，会员笔数占比任务63%，实际完成：50%：环比上月笔数占比下降3%，消费占比增长：2%，同比去年笔数占比下降5%，销售占比增长1%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各片区完成情况如下：</w:t>
      </w:r>
    </w:p>
    <w:p w14:paraId="6A281A01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6385" cy="1742440"/>
            <wp:effectExtent l="0" t="0" r="1206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B5A0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2、通报表扬: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会员三项指标完成率排名前三的门店银沙路店店、邓双店、培华东路店店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，对这三家门店进行全公司通报表扬，完成会员办的员工享受对应的积分奖励，详见附表清单：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drawing>
          <wp:inline distT="0" distB="0" distL="114300" distR="114300">
            <wp:extent cx="6644005" cy="939165"/>
            <wp:effectExtent l="0" t="0" r="444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164CDD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57DAA18F">
      <w:pPr>
        <w:numPr>
          <w:ilvl w:val="0"/>
          <w:numId w:val="0"/>
        </w:numPr>
        <w:ind w:left="301" w:hanging="301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3、通报批评：</w:t>
      </w:r>
    </w:p>
    <w:p w14:paraId="65B2C77C">
      <w:pPr>
        <w:numPr>
          <w:ilvl w:val="0"/>
          <w:numId w:val="0"/>
        </w:numPr>
        <w:ind w:left="279" w:leftChars="133" w:firstLine="560" w:firstLineChars="200"/>
        <w:rPr>
          <w:rFonts w:hint="eastAsia" w:ascii="仿宋" w:hAnsi="仿宋" w:eastAsia="仿宋" w:cs="仿宋"/>
          <w:b/>
          <w:bCs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以下门店为7月会员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办卡完成率、会员消费占比、会员笔数占比分别排名后三名门店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，根据2025年客服部发006号文内容，</w:t>
      </w:r>
      <w:r>
        <w:rPr>
          <w:rFonts w:hint="eastAsia" w:ascii="仿宋" w:hAnsi="仿宋" w:eastAsia="仿宋" w:cs="仿宋"/>
          <w:color w:val="171A1D"/>
          <w:sz w:val="32"/>
          <w:szCs w:val="32"/>
          <w:highlight w:val="none"/>
          <w:lang w:val="en-US" w:eastAsia="zh-CN"/>
        </w:rPr>
        <w:t>每月会员开卡完成率、会员笔数</w:t>
      </w:r>
      <w:r>
        <w:rPr>
          <w:rFonts w:hint="eastAsia" w:ascii="仿宋" w:hAnsi="仿宋" w:eastAsia="仿宋" w:cs="仿宋"/>
          <w:color w:val="171A1D"/>
          <w:sz w:val="32"/>
          <w:szCs w:val="32"/>
          <w:lang w:val="en-US" w:eastAsia="zh-CN"/>
        </w:rPr>
        <w:t>占比、会员消费占比三项指标分别完成最低的三家门店，店长指定至少1名员工</w:t>
      </w:r>
      <w:r>
        <w:rPr>
          <w:rFonts w:hint="eastAsia" w:ascii="仿宋" w:hAnsi="仿宋" w:eastAsia="仿宋" w:cs="仿宋"/>
          <w:color w:val="171A1D"/>
          <w:sz w:val="32"/>
          <w:szCs w:val="32"/>
          <w:highlight w:val="none"/>
          <w:lang w:val="en-US" w:eastAsia="zh-CN"/>
        </w:rPr>
        <w:t>回公司学习及抄写“会员权益及开卡话术”至少2遍，回公司时间：从通知下发之日起1周内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highlight w:val="none"/>
          <w:lang w:val="en-US" w:eastAsia="zh-CN"/>
        </w:rPr>
        <w:t>（考虑夏季高温天气，请门店所有员工在店上抄写由店长收集齐后统一发客服部-周红蓉检核）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4894E102">
      <w:pPr>
        <w:numPr>
          <w:ilvl w:val="0"/>
          <w:numId w:val="0"/>
        </w:numPr>
        <w:ind w:left="279" w:leftChars="133" w:firstLine="42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drawing>
          <wp:inline distT="0" distB="0" distL="114300" distR="114300">
            <wp:extent cx="6643370" cy="1847215"/>
            <wp:effectExtent l="0" t="0" r="508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171A1D"/>
          <w:sz w:val="32"/>
          <w:szCs w:val="32"/>
          <w:highlight w:val="yellow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171A1D"/>
          <w:sz w:val="32"/>
          <w:szCs w:val="32"/>
          <w:highlight w:val="yellow"/>
          <w:lang w:val="en-US" w:eastAsia="zh-CN"/>
        </w:rPr>
        <w:br w:type="textWrapping"/>
      </w:r>
    </w:p>
    <w:p w14:paraId="0B16BE96">
      <w:pPr>
        <w:numPr>
          <w:ilvl w:val="0"/>
          <w:numId w:val="0"/>
        </w:numPr>
        <w:ind w:left="279" w:leftChars="133"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15949292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A30E61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总结： </w:t>
      </w:r>
    </w:p>
    <w:p w14:paraId="57B2D451">
      <w:pPr>
        <w:pStyle w:val="2"/>
        <w:keepNext w:val="0"/>
        <w:keepLines w:val="0"/>
        <w:widowControl/>
        <w:suppressLineNumbers w:val="0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根据客服部发（2025）001号文会员开卡方案，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月完成会员开卡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243</w:t>
      </w:r>
      <w:r>
        <w:rPr>
          <w:rFonts w:hint="eastAsia" w:ascii="仿宋" w:hAnsi="仿宋" w:eastAsia="仿宋" w:cs="仿宋"/>
          <w:sz w:val="30"/>
          <w:szCs w:val="30"/>
        </w:rPr>
        <w:t>人，积分奖励：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1817</w:t>
      </w:r>
      <w:r>
        <w:rPr>
          <w:rFonts w:hint="eastAsia" w:ascii="仿宋" w:hAnsi="仿宋" w:eastAsia="仿宋" w:cs="仿宋"/>
          <w:sz w:val="30"/>
          <w:szCs w:val="30"/>
        </w:rPr>
        <w:t>分，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101</w:t>
      </w:r>
      <w:r>
        <w:rPr>
          <w:rFonts w:hint="eastAsia" w:ascii="仿宋" w:hAnsi="仿宋" w:eastAsia="仿宋" w:cs="仿宋"/>
          <w:sz w:val="30"/>
          <w:szCs w:val="30"/>
        </w:rPr>
        <w:t>人未完成开卡任务，需上缴成长金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1057</w:t>
      </w:r>
      <w:r>
        <w:rPr>
          <w:rFonts w:hint="eastAsia" w:ascii="仿宋" w:hAnsi="仿宋" w:eastAsia="仿宋" w:cs="仿宋"/>
          <w:sz w:val="30"/>
          <w:szCs w:val="30"/>
        </w:rPr>
        <w:t>元，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客服部将在一周内把成长金录入门店上缴款项（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400446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中，门店在规定时间内完成缴款，过时成长金翻倍，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有积分的人员可在有效期内优先使用积分抵扣，积分抵扣联系营运部--张艳;积分奖励客服部会同步发给营运部张艳由营运部统一处理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6ED9878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695635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F03DD">
      <w:pPr>
        <w:pStyle w:val="7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主题词：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2025年7月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会员指标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eastAsia="zh-CN"/>
        </w:rPr>
        <w:t>完成情况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eastAsia="zh-CN"/>
        </w:rPr>
        <w:t>通报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                      </w:t>
      </w:r>
    </w:p>
    <w:p w14:paraId="68430769">
      <w:pPr>
        <w:pStyle w:val="7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四川太极大药房连锁有限公司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日印发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 w14:paraId="512D7131">
      <w:pPr>
        <w:pStyle w:val="7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打印：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周红蓉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核对：陈柳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（共印1份</w:t>
      </w:r>
      <w:r>
        <w:rPr>
          <w:rFonts w:hint="eastAsia" w:ascii="仿宋" w:hAnsi="仿宋" w:eastAsia="仿宋" w:cs="仿宋"/>
          <w:b/>
          <w:sz w:val="30"/>
          <w:szCs w:val="30"/>
        </w:rPr>
        <w:t>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1FE864DF"/>
    <w:rsid w:val="00251A15"/>
    <w:rsid w:val="045402F8"/>
    <w:rsid w:val="09F54917"/>
    <w:rsid w:val="0F8E5C37"/>
    <w:rsid w:val="11C511C8"/>
    <w:rsid w:val="129560FE"/>
    <w:rsid w:val="137C1E60"/>
    <w:rsid w:val="14D101D8"/>
    <w:rsid w:val="17EE0D17"/>
    <w:rsid w:val="1BE619E4"/>
    <w:rsid w:val="1FE864DF"/>
    <w:rsid w:val="234D387E"/>
    <w:rsid w:val="238D6DE4"/>
    <w:rsid w:val="25A5657F"/>
    <w:rsid w:val="27DE41CD"/>
    <w:rsid w:val="2848299E"/>
    <w:rsid w:val="2B986184"/>
    <w:rsid w:val="2F3B4EC5"/>
    <w:rsid w:val="2FCB6E66"/>
    <w:rsid w:val="331F7801"/>
    <w:rsid w:val="353FCA25"/>
    <w:rsid w:val="37D362D5"/>
    <w:rsid w:val="3AAD75B9"/>
    <w:rsid w:val="3BFD1077"/>
    <w:rsid w:val="3DA07301"/>
    <w:rsid w:val="55AC4AC3"/>
    <w:rsid w:val="5AA07902"/>
    <w:rsid w:val="5BFB631F"/>
    <w:rsid w:val="5FA6479E"/>
    <w:rsid w:val="60802A02"/>
    <w:rsid w:val="686E215C"/>
    <w:rsid w:val="6C286663"/>
    <w:rsid w:val="711E153B"/>
    <w:rsid w:val="73E43BE4"/>
    <w:rsid w:val="750E223B"/>
    <w:rsid w:val="784A125A"/>
    <w:rsid w:val="7C7D29F2"/>
    <w:rsid w:val="7C7E6484"/>
    <w:rsid w:val="7EE7CCF9"/>
    <w:rsid w:val="7EF7251E"/>
    <w:rsid w:val="9FEE3739"/>
    <w:rsid w:val="EDFD7702"/>
    <w:rsid w:val="EFDE427E"/>
    <w:rsid w:val="F52F7B49"/>
    <w:rsid w:val="F5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756</Words>
  <Characters>823</Characters>
  <Lines>0</Lines>
  <Paragraphs>0</Paragraphs>
  <TotalTime>64</TotalTime>
  <ScaleCrop>false</ScaleCrop>
  <LinksUpToDate>false</LinksUpToDate>
  <CharactersWithSpaces>990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2022-06-22T00:26:00Z</dcterms:created>
  <dc:creator>兮兮儿</dc:creator>
  <cp:lastModifiedBy>周红蓉</cp:lastModifiedBy>
  <dcterms:modified xsi:type="dcterms:W3CDTF">2025-08-05T07:18:25Z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F23D3F9152EC46409D7BDFF2F524912B_13</vt:lpwstr>
  </property>
  <property fmtid="{D5CDD505-2E9C-101B-9397-08002B2CF9AE}" pid="4" name="KSOTemplateDocerSaveRecord">
    <vt:lpwstr>eyJoZGlkIjoiZjk5ZDE3NjBiZDdiMTg5ZGM0MDY2ZjQzMTllOGY1ZDciLCJ1c2VySWQiOiIxMTUzOTk0NTA4In0=</vt:lpwstr>
  </property>
</Properties>
</file>