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129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刘晓清</w:t>
      </w:r>
    </w:p>
    <w:p>
      <w:pPr>
        <w:keepNext w:val="0"/>
        <w:keepLines w:val="0"/>
        <w:widowControl/>
        <w:suppressLineNumbers w:val="0"/>
        <w:jc w:val="both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  <w:t>关于盘点盈亏处理的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  <w:t>调整</w:t>
      </w:r>
      <w:r>
        <w:rPr>
          <w:rFonts w:hint="default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  <w:t>通知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各部门、门店：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根据门店反馈及意见搜集，针对原盘点报损报溢不能抵减，经讨论并结合门店实际情况，申请将我司盘点赔偿调整如下：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门店</w:t>
      </w: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报溢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采用</w:t>
      </w: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成本单价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报损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采用</w:t>
      </w: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零售单价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即赔付单价。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2、所有商品（除中药配方饮片）报溢金额</w:t>
      </w: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可抵减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报损金额。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3、中药配方饮片需要单独生成报损报溢单，未单独生成的，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一率不得进行报损报溢抵减。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允许遗失额=两次盘点期间销售额*0.03%。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本补充通知自 2024 年 4 月 1 日起执行，最终解释权归公司。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注：从2024年4月1日起已盘点并已上缴盘点赔偿的门店，财务部需按以上规则清算，多退少补。</w:t>
      </w:r>
    </w:p>
    <w:p/>
    <w:p>
      <w:pPr>
        <w:jc w:val="both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主题词：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eastAsia="zh-CN"/>
        </w:rPr>
        <w:t>关于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关于盘点盈亏处理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调整          的通知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</w:p>
    <w:p>
      <w:pPr>
        <w:pStyle w:val="4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四川太极大药房连锁有限公司 营运部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 xml:space="preserve">日发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2CC4C92-EACB-4325-9C84-DAAB797678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883C77-0C82-4850-AAB0-25948CBA2C1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862E"/>
    <w:multiLevelType w:val="singleLevel"/>
    <w:tmpl w:val="3EBB862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76D15CF"/>
    <w:rsid w:val="08C23B9D"/>
    <w:rsid w:val="0A4C5E14"/>
    <w:rsid w:val="0DA675E9"/>
    <w:rsid w:val="11752F79"/>
    <w:rsid w:val="13C407C9"/>
    <w:rsid w:val="17465999"/>
    <w:rsid w:val="1A873CF9"/>
    <w:rsid w:val="22C407E5"/>
    <w:rsid w:val="2B487E64"/>
    <w:rsid w:val="2CA945A8"/>
    <w:rsid w:val="353F6A07"/>
    <w:rsid w:val="3A573966"/>
    <w:rsid w:val="3CA24733"/>
    <w:rsid w:val="3D9D5A63"/>
    <w:rsid w:val="43003201"/>
    <w:rsid w:val="49381A72"/>
    <w:rsid w:val="568E72DC"/>
    <w:rsid w:val="59C57085"/>
    <w:rsid w:val="5EF37D46"/>
    <w:rsid w:val="5F337B7D"/>
    <w:rsid w:val="5FB7255D"/>
    <w:rsid w:val="648C4030"/>
    <w:rsid w:val="6BE60EC5"/>
    <w:rsid w:val="6E31797E"/>
    <w:rsid w:val="71A62431"/>
    <w:rsid w:val="722A2B8F"/>
    <w:rsid w:val="76DF5C95"/>
    <w:rsid w:val="78CF226D"/>
    <w:rsid w:val="7B364826"/>
    <w:rsid w:val="7D2038F5"/>
    <w:rsid w:val="7F2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329</Characters>
  <Lines>0</Lines>
  <Paragraphs>0</Paragraphs>
  <TotalTime>1</TotalTime>
  <ScaleCrop>false</ScaleCrop>
  <LinksUpToDate>false</LinksUpToDate>
  <CharactersWithSpaces>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2024-07-10T03:39:09Z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409243A9557945E8823B27C014D588FB_13</vt:lpwstr>
  </property>
</Properties>
</file>