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352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营运部发【2024】 167 号                        签发人:刘晓清</w:t>
      </w:r>
      <w:bookmarkStart w:id="0" w:name="_GoBack"/>
      <w:bookmarkEnd w:id="0"/>
    </w:p>
    <w:p w14:paraId="42DF51E6">
      <w:pPr>
        <w:ind w:firstLine="2880" w:firstLineChars="900"/>
        <w:rPr>
          <w:rFonts w:hint="eastAsia"/>
          <w:sz w:val="32"/>
          <w:szCs w:val="40"/>
          <w:lang w:val="en-US" w:eastAsia="zh-CN"/>
        </w:rPr>
      </w:pPr>
    </w:p>
    <w:p w14:paraId="553FF176">
      <w:pPr>
        <w:ind w:firstLine="2880" w:firstLineChars="9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企业微信群管理规定</w:t>
      </w:r>
    </w:p>
    <w:p w14:paraId="714D83F1">
      <w:pPr>
        <w:ind w:firstLine="840" w:firstLineChars="3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为增加门店企微活跃度，提升会员的粘度和满意度，现拟定管理规定如下：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一、会员拉新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1、每日需邀请会员入群，提升企微活跃度</w:t>
      </w:r>
    </w:p>
    <w:p w14:paraId="33527452">
      <w:pPr>
        <w:numPr>
          <w:ilvl w:val="0"/>
          <w:numId w:val="1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每月1号请各店截图社群总人数至片区主管处报备</w:t>
      </w:r>
    </w:p>
    <w:p w14:paraId="4732C64A">
      <w:pPr>
        <w:numPr>
          <w:ilvl w:val="0"/>
          <w:numId w:val="1"/>
        </w:num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每月30（31）日请各店截图社群总人数报片区主管</w:t>
      </w:r>
    </w:p>
    <w:p w14:paraId="5E40A4AD">
      <w:pPr>
        <w:numPr>
          <w:ilvl w:val="0"/>
          <w:numId w:val="1"/>
        </w:num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每月拉新人数不低于：A类门店50人/月，B类门店40人/月，C类门店30人/月</w:t>
      </w:r>
    </w:p>
    <w:p w14:paraId="29861EA6">
      <w:pPr>
        <w:numPr>
          <w:ilvl w:val="0"/>
          <w:numId w:val="1"/>
        </w:num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每月对当月拉新数据进行考核，对群人数提升情况进行排名通报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当月入群人数不达标门店，按差额1元/个上交成长金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入群人数达标门店，当月收取的差额成长金用来平均奖励给达标门店</w:t>
      </w:r>
    </w:p>
    <w:p w14:paraId="43E3A2A3"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二、企微群发布内容</w:t>
      </w:r>
    </w:p>
    <w:tbl>
      <w:tblPr>
        <w:tblStyle w:val="3"/>
        <w:tblW w:w="10935" w:type="dxa"/>
        <w:tblInd w:w="-1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11"/>
        <w:gridCol w:w="6126"/>
        <w:gridCol w:w="1322"/>
      </w:tblGrid>
      <w:tr w14:paraId="051F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6" w:type="dxa"/>
            <w:vAlign w:val="top"/>
          </w:tcPr>
          <w:p w14:paraId="37D1EF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时间段</w:t>
            </w:r>
          </w:p>
        </w:tc>
        <w:tc>
          <w:tcPr>
            <w:tcW w:w="2211" w:type="dxa"/>
            <w:vAlign w:val="top"/>
          </w:tcPr>
          <w:p w14:paraId="6D2F9D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发布人</w:t>
            </w:r>
          </w:p>
        </w:tc>
        <w:tc>
          <w:tcPr>
            <w:tcW w:w="6126" w:type="dxa"/>
            <w:vAlign w:val="top"/>
          </w:tcPr>
          <w:p w14:paraId="7B805C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1322" w:type="dxa"/>
          </w:tcPr>
          <w:p w14:paraId="2BF4D31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执行人</w:t>
            </w:r>
          </w:p>
        </w:tc>
      </w:tr>
      <w:tr w14:paraId="6B41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6" w:type="dxa"/>
            <w:vAlign w:val="center"/>
          </w:tcPr>
          <w:p w14:paraId="4D63BF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2211" w:type="dxa"/>
            <w:vAlign w:val="center"/>
          </w:tcPr>
          <w:p w14:paraId="21F5E4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慢病部、新零售部</w:t>
            </w:r>
          </w:p>
        </w:tc>
        <w:tc>
          <w:tcPr>
            <w:tcW w:w="6126" w:type="dxa"/>
            <w:vAlign w:val="center"/>
          </w:tcPr>
          <w:p w14:paraId="575682E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发布在太极会员幸福转发群内容进行转发（爆品、活动、健康小常识等）</w:t>
            </w:r>
          </w:p>
        </w:tc>
        <w:tc>
          <w:tcPr>
            <w:tcW w:w="1322" w:type="dxa"/>
            <w:vAlign w:val="center"/>
          </w:tcPr>
          <w:p w14:paraId="40ADA7B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</w:tr>
      <w:tr w14:paraId="19D8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6" w:type="dxa"/>
            <w:vAlign w:val="center"/>
          </w:tcPr>
          <w:p w14:paraId="112CEC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每周</w:t>
            </w:r>
          </w:p>
        </w:tc>
        <w:tc>
          <w:tcPr>
            <w:tcW w:w="2211" w:type="dxa"/>
            <w:vAlign w:val="center"/>
          </w:tcPr>
          <w:p w14:paraId="45924CC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  <w:tc>
          <w:tcPr>
            <w:tcW w:w="6126" w:type="dxa"/>
            <w:vAlign w:val="center"/>
          </w:tcPr>
          <w:p w14:paraId="745F114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公司发布的需要转发的活动或其他内容</w:t>
            </w:r>
          </w:p>
        </w:tc>
        <w:tc>
          <w:tcPr>
            <w:tcW w:w="1322" w:type="dxa"/>
            <w:vAlign w:val="center"/>
          </w:tcPr>
          <w:p w14:paraId="7B57059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</w:tr>
      <w:tr w14:paraId="502F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Align w:val="center"/>
          </w:tcPr>
          <w:p w14:paraId="5AA5ACA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每月</w:t>
            </w:r>
          </w:p>
        </w:tc>
        <w:tc>
          <w:tcPr>
            <w:tcW w:w="2211" w:type="dxa"/>
            <w:vAlign w:val="center"/>
          </w:tcPr>
          <w:p w14:paraId="459CE88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  <w:tc>
          <w:tcPr>
            <w:tcW w:w="6126" w:type="dxa"/>
            <w:vAlign w:val="center"/>
          </w:tcPr>
          <w:p w14:paraId="69F3603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发布互动小游戏，设置游戏奖励，增加群活跃度</w:t>
            </w:r>
          </w:p>
        </w:tc>
        <w:tc>
          <w:tcPr>
            <w:tcW w:w="1322" w:type="dxa"/>
            <w:vAlign w:val="center"/>
          </w:tcPr>
          <w:p w14:paraId="1CE1A1D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</w:tr>
      <w:tr w14:paraId="5C07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76" w:type="dxa"/>
            <w:vAlign w:val="center"/>
          </w:tcPr>
          <w:p w14:paraId="3A094D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临时</w:t>
            </w:r>
          </w:p>
        </w:tc>
        <w:tc>
          <w:tcPr>
            <w:tcW w:w="2211" w:type="dxa"/>
            <w:vAlign w:val="center"/>
          </w:tcPr>
          <w:p w14:paraId="440FDE4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6126" w:type="dxa"/>
            <w:vAlign w:val="center"/>
          </w:tcPr>
          <w:p w14:paraId="5F986FE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门店可根据情况，自行在社群发布与门店相关的内容（包括但不限于门店义诊、检测、单店活动、大型活动、外场活动、门店自己想销售或增量的品种活动、会员免费领取福利等宣传）</w:t>
            </w:r>
          </w:p>
        </w:tc>
        <w:tc>
          <w:tcPr>
            <w:tcW w:w="1322" w:type="dxa"/>
            <w:vAlign w:val="center"/>
          </w:tcPr>
          <w:p w14:paraId="101A6A6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</w:tr>
    </w:tbl>
    <w:p w14:paraId="0DCF763A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三、门店企微群管理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（一）【群服务公约】</w:t>
      </w:r>
    </w:p>
    <w:p w14:paraId="0DF10901">
      <w:pPr>
        <w:numPr>
          <w:ilvl w:val="0"/>
          <w:numId w:val="2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本群为健康服务群，会员朋友可在群内询医问药解答</w:t>
      </w:r>
    </w:p>
    <w:p w14:paraId="500A6A90">
      <w:pPr>
        <w:numPr>
          <w:ilvl w:val="0"/>
          <w:numId w:val="2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所有成员不可发布其他广告，链接，大家文明互动，理性表达，不谈论政治，宗教和信仰话题，禁止在群里制造、传播、散布各类谣言及传播负能量，违反群规者将清理出群。</w:t>
      </w:r>
    </w:p>
    <w:p w14:paraId="565AD4EB">
      <w:pPr>
        <w:numPr>
          <w:ilvl w:val="0"/>
          <w:numId w:val="2"/>
        </w:num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群内不定期推出我司优质商品，每天发布专业健康小知识。</w:t>
      </w:r>
    </w:p>
    <w:p w14:paraId="1C867F13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4.群服务时间  8:00-23:00（门店根据营业时间修改）</w:t>
      </w:r>
    </w:p>
    <w:p w14:paraId="17D34CFB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5.会员福利如下</w:t>
      </w:r>
    </w:p>
    <w:p w14:paraId="3F9726EF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①.满98元享包邮。（特价不享受，西藏/新疆/内蒙古/宁夏/青海/甘肃等偏远地区不包邮）       </w:t>
      </w:r>
    </w:p>
    <w:p w14:paraId="15679BF7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②.享受会员专享会价，本店每周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会员日，享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折（特价不参与）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   </w:t>
      </w:r>
    </w:p>
    <w:p w14:paraId="50675BE2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本店温馨提示：</w:t>
      </w:r>
    </w:p>
    <w:p w14:paraId="4E620074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1.由于我们有实体店，如您的消息我们未能及时回复，敬请谅解，我们看到后会及时回复您。</w:t>
      </w:r>
    </w:p>
    <w:p w14:paraId="49CE12E5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2.如您的需求比较紧急：请联系我们的电话：156xxxxxxxxx（门店电话），门店地址：（门店地址）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请将【群服务公约】设为“群公告”，每周一下午17:00发布一次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（二）门店企微群管理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1、请门店店长将自己个人微信设为群主，方便及时管理整顿群内的消息。门店手机开启信息提示音到最大声，便于随时回复顾客。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2、门店所有的店员必须全员加入门店微信社区，以便可以及时回复顾客咨询的信息问题。</w:t>
      </w:r>
    </w:p>
    <w:p w14:paraId="1BF56C51">
      <w:pPr>
        <w:numPr>
          <w:ilvl w:val="0"/>
          <w:numId w:val="0"/>
        </w:num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片区主管需加入片区每个企微群，每日关注群内情况，有无及时回复顾客信息，如发现超过十分钟均未回复，第一次请提醒门店当班人员，第二次超时按超5分钟内上交5元上交成长金，五分钟后超一分钟增加1元。</w:t>
      </w:r>
    </w:p>
    <w:p w14:paraId="31AC8F7B">
      <w:pPr>
        <w:numPr>
          <w:ilvl w:val="0"/>
          <w:numId w:val="0"/>
        </w:numP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3.店员在回复顾客信息时，不要带有个人情绪在里面，保持好自己良好的服务态度，如遇一些特别难缠、无理取闹的顾客，可以将其请出群。</w:t>
      </w:r>
    </w:p>
    <w:p w14:paraId="38A471B9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4.群内常见问题回复话术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①.如遇见顾客问一些我们没有的商品，但是我们有同类别或通用名商品，回答如下：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答：“您好，不好意思，我们暂时没有，但是我们有***。”然后发我们有的商品的图片，并做对比解释，如这款商品的优势。</w:t>
      </w:r>
    </w:p>
    <w:p w14:paraId="637D45B8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②如问题解答比较长或比较涉及到男、女个人隐私，回答如下：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答：“您好，您的问题我信私发给您。”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③如顾客问的商品我们从来没有经营过。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答：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您好，不好意思我们公司暂时没有经营这个品种，我们会将您的需求上报公司采购，到货后联系您，请问可以吗。”</w:t>
      </w:r>
    </w:p>
    <w:p w14:paraId="39B55507">
      <w:pP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④如顾客说了关于商品价格问题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答：“您好，我们公司药品/商品为统一渠道采购，价格为公司统一制定，您的意见我会反馈给公司，感谢您的宝贵意见”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⑤顾客在群内问药请先按以上步通知骤回复，不要直接私聊，避免其他顾客看到认为我们没有回复理睬顾客。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请门店积极邀请会员入群，积极宣传顾客，扩大我们的会员圈，提升我们的会员服务，增加门店销售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主题词：           企业微信群管理规定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</w:p>
    <w:p w14:paraId="15604401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太极大药房营运部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8月19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</w:p>
    <w:p w14:paraId="4DF6F9E8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刘美玲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王四维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（共印1份）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sectPr>
      <w:pgSz w:w="11906" w:h="16838"/>
      <w:pgMar w:top="986" w:right="1576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EAEAA"/>
    <w:multiLevelType w:val="singleLevel"/>
    <w:tmpl w:val="AEEEAEA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31C98E"/>
    <w:multiLevelType w:val="singleLevel"/>
    <w:tmpl w:val="6231C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0475F20"/>
    <w:rsid w:val="0D4816BF"/>
    <w:rsid w:val="10CF50A9"/>
    <w:rsid w:val="13292530"/>
    <w:rsid w:val="208A3768"/>
    <w:rsid w:val="21725E78"/>
    <w:rsid w:val="2AB87FC2"/>
    <w:rsid w:val="38186543"/>
    <w:rsid w:val="3FDA1996"/>
    <w:rsid w:val="71F65401"/>
    <w:rsid w:val="7B4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1504</Words>
  <Characters>1551</Characters>
  <Lines>0</Lines>
  <Paragraphs>0</Paragraphs>
  <TotalTime>30</TotalTime>
  <ScaleCrop>false</ScaleCrop>
  <LinksUpToDate>false</LinksUpToDate>
  <CharactersWithSpaces>1681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2024-08-19T07:25:00Z</dcterms:created>
  <dc:creator>TJ</dc:creator>
  <cp:lastModifiedBy>玲小妹</cp:lastModifiedBy>
  <cp:lastPrinted>2024-08-26T02:43:00Z</cp:lastPrinted>
  <dcterms:modified xsi:type="dcterms:W3CDTF">2024-09-04T01:53:59Z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56298945C6E9446B9B86C18360CC0C9E_12</vt:lpwstr>
  </property>
</Properties>
</file>