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AB003">
      <w:pPr>
        <w:jc w:val="both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营运部发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（2024）156号文                    签发人：刘晓清</w:t>
      </w:r>
    </w:p>
    <w:p w14:paraId="1AD41E3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四川太极大药房连锁有限公司</w:t>
      </w:r>
    </w:p>
    <w:p w14:paraId="3D62902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关于对南充分中心</w:t>
      </w:r>
      <w:r>
        <w:rPr>
          <w:sz w:val="28"/>
          <w:szCs w:val="28"/>
        </w:rPr>
        <w:t>直营</w:t>
      </w:r>
      <w:r>
        <w:rPr>
          <w:rFonts w:hint="eastAsia"/>
          <w:sz w:val="28"/>
          <w:szCs w:val="28"/>
        </w:rPr>
        <w:t>3店</w:t>
      </w:r>
      <w:r>
        <w:rPr>
          <w:rFonts w:hint="eastAsia"/>
          <w:sz w:val="28"/>
          <w:szCs w:val="28"/>
          <w:lang w:val="en-US" w:eastAsia="zh-CN"/>
        </w:rPr>
        <w:t>员工</w:t>
      </w:r>
      <w:r>
        <w:rPr>
          <w:rFonts w:hint="eastAsia"/>
          <w:sz w:val="28"/>
          <w:szCs w:val="28"/>
        </w:rPr>
        <w:t>范彦的</w:t>
      </w:r>
      <w:r>
        <w:rPr>
          <w:rFonts w:hint="eastAsia"/>
          <w:sz w:val="28"/>
          <w:szCs w:val="28"/>
          <w:lang w:val="en-US" w:eastAsia="zh-CN"/>
        </w:rPr>
        <w:t>处罚</w:t>
      </w:r>
      <w:r>
        <w:rPr>
          <w:rFonts w:hint="eastAsia"/>
          <w:sz w:val="28"/>
          <w:szCs w:val="28"/>
        </w:rPr>
        <w:t>通报</w:t>
      </w:r>
    </w:p>
    <w:p w14:paraId="0ED5DCC3">
      <w:pPr>
        <w:spacing w:line="520" w:lineRule="exact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事件一：</w:t>
      </w:r>
    </w:p>
    <w:p w14:paraId="008612F9">
      <w:pPr>
        <w:spacing w:line="520" w:lineRule="exact"/>
        <w:ind w:firstLine="600" w:firstLineChars="25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2024年5月1日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因南充11店店员休假，需调配片区人员进行帮扶支持。片区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安排南充分中心直营3店员工范彦于5月3日-4日到南充11店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做帮助支持（有人休假，片区人员轮流帮扶支持）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，该员工无视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片区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安排，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无故未正常到岗。</w:t>
      </w:r>
    </w:p>
    <w:p w14:paraId="6F49DAEE">
      <w:pPr>
        <w:spacing w:line="520" w:lineRule="exact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事件二：</w:t>
      </w:r>
    </w:p>
    <w:p w14:paraId="3EC69CE5">
      <w:pPr>
        <w:spacing w:line="520" w:lineRule="exact"/>
        <w:ind w:firstLine="600" w:firstLineChars="25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2024年7月24日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片区南充5店店员休假，片区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再通知该员工于7月26日-28日到南充5店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进行店间帮扶支持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，该员工仍然无视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片区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安排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片区主管多次沟通后，该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员工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仍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不服从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片区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安排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到岗支援。</w:t>
      </w:r>
    </w:p>
    <w:p w14:paraId="471E9A47">
      <w:pPr>
        <w:numPr>
          <w:ilvl w:val="0"/>
          <w:numId w:val="0"/>
        </w:numPr>
        <w:spacing w:line="520" w:lineRule="exact"/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片区店间人员调动支援，为片区正常工作安排，适用于片区所有员工，更体现了南充片区整个团队互帮互助的精神。该员工不服从公司及上级领导的工作安排，给整个片区带来了不好的影响。</w:t>
      </w:r>
    </w:p>
    <w:p w14:paraId="354EA12E">
      <w:pPr>
        <w:numPr>
          <w:ilvl w:val="0"/>
          <w:numId w:val="0"/>
        </w:numPr>
        <w:spacing w:line="520" w:lineRule="exact"/>
        <w:ind w:firstLine="482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故对南充分中心直营3店员工范彦进行全公司通报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批评，同时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取消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该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员工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24年评优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资格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</w:t>
      </w:r>
    </w:p>
    <w:p w14:paraId="1F225790">
      <w:pPr>
        <w:spacing w:line="520" w:lineRule="exact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片区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全体人员引以为戒，同时请各门店店员加强责任心，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服从公司及片区各项安排，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同事间相互协作完成销售工作的每一步，杜绝类似事件再次发生。</w:t>
      </w:r>
    </w:p>
    <w:p w14:paraId="3923CBDA">
      <w:pPr>
        <w:spacing w:line="520" w:lineRule="exact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特此通报！</w:t>
      </w:r>
    </w:p>
    <w:p w14:paraId="789935F6">
      <w:pPr>
        <w:spacing w:line="520" w:lineRule="exact"/>
        <w:ind w:firstLine="120" w:firstLineChars="50"/>
        <w:jc w:val="center"/>
        <w:rPr>
          <w:rFonts w:ascii="宋体" w:hAnsi="宋体"/>
          <w:sz w:val="24"/>
        </w:rPr>
      </w:pPr>
    </w:p>
    <w:p w14:paraId="791799DE">
      <w:pPr>
        <w:jc w:val="center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4"/>
        </w:rPr>
        <w:t xml:space="preserve">               </w:t>
      </w:r>
      <w:r>
        <w:rPr>
          <w:rFonts w:ascii="宋体" w:hAnsi="宋体"/>
          <w:sz w:val="24"/>
        </w:rPr>
        <w:t xml:space="preserve">             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/>
          <w:sz w:val="28"/>
          <w:szCs w:val="28"/>
        </w:rPr>
        <w:t>四川太极大药房连锁有限公司</w:t>
      </w:r>
      <w:r>
        <w:rPr>
          <w:rFonts w:hint="eastAsia"/>
          <w:sz w:val="28"/>
          <w:szCs w:val="28"/>
          <w:lang w:val="en-US" w:eastAsia="zh-CN"/>
        </w:rPr>
        <w:t>营运部</w:t>
      </w:r>
    </w:p>
    <w:p w14:paraId="6A0B7342">
      <w:pPr>
        <w:spacing w:line="520" w:lineRule="exact"/>
        <w:ind w:firstLine="120" w:firstLineChars="5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 xml:space="preserve">   2024年</w:t>
      </w:r>
      <w:r>
        <w:rPr>
          <w:rFonts w:ascii="宋体" w:hAnsi="宋体"/>
          <w:sz w:val="24"/>
        </w:rPr>
        <w:t>7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31</w:t>
      </w:r>
      <w:r>
        <w:rPr>
          <w:rFonts w:hint="eastAsia" w:ascii="宋体" w:hAnsi="宋体"/>
          <w:sz w:val="24"/>
        </w:rPr>
        <w:t>日</w:t>
      </w:r>
    </w:p>
    <w:p w14:paraId="10BD3B6D"/>
    <w:p w14:paraId="6A142A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8D6D6D"/>
    <w:rsid w:val="000D5AED"/>
    <w:rsid w:val="000F2523"/>
    <w:rsid w:val="002C590D"/>
    <w:rsid w:val="0041159E"/>
    <w:rsid w:val="004365B2"/>
    <w:rsid w:val="005309A2"/>
    <w:rsid w:val="005F6F88"/>
    <w:rsid w:val="00714FFA"/>
    <w:rsid w:val="007A4211"/>
    <w:rsid w:val="00831AF2"/>
    <w:rsid w:val="008D3544"/>
    <w:rsid w:val="008D6D6D"/>
    <w:rsid w:val="009519BC"/>
    <w:rsid w:val="009D4198"/>
    <w:rsid w:val="00A86499"/>
    <w:rsid w:val="00AE7B97"/>
    <w:rsid w:val="00BD3255"/>
    <w:rsid w:val="00BF254C"/>
    <w:rsid w:val="00E51135"/>
    <w:rsid w:val="00F37D33"/>
    <w:rsid w:val="00FF7D60"/>
    <w:rsid w:val="0D8458C4"/>
    <w:rsid w:val="176302F9"/>
    <w:rsid w:val="17E256C1"/>
    <w:rsid w:val="1B4B17D0"/>
    <w:rsid w:val="22963C78"/>
    <w:rsid w:val="27450910"/>
    <w:rsid w:val="291678C1"/>
    <w:rsid w:val="2A73664D"/>
    <w:rsid w:val="2BA54037"/>
    <w:rsid w:val="2CC3566A"/>
    <w:rsid w:val="32E26A66"/>
    <w:rsid w:val="38781A07"/>
    <w:rsid w:val="3F9904AC"/>
    <w:rsid w:val="41B96BE3"/>
    <w:rsid w:val="41C6428B"/>
    <w:rsid w:val="42FD67EA"/>
    <w:rsid w:val="47431429"/>
    <w:rsid w:val="4C5D11DF"/>
    <w:rsid w:val="4EE24EE4"/>
    <w:rsid w:val="528D20F2"/>
    <w:rsid w:val="55264138"/>
    <w:rsid w:val="570C3383"/>
    <w:rsid w:val="65571C72"/>
    <w:rsid w:val="662E75B1"/>
    <w:rsid w:val="6974326C"/>
    <w:rsid w:val="7DBC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457</Words>
  <Characters>480</Characters>
  <Lines>2</Lines>
  <Paragraphs>1</Paragraphs>
  <TotalTime>20</TotalTime>
  <ScaleCrop>false</ScaleCrop>
  <LinksUpToDate>false</LinksUpToDate>
  <CharactersWithSpaces>560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2023-12-14T01:19:00Z</dcterms:created>
  <dc:creator>PC</dc:creator>
  <cp:lastModifiedBy>Administrator</cp:lastModifiedBy>
  <cp:lastPrinted>2024-07-31T09:33:00Z</cp:lastPrinted>
  <dcterms:modified xsi:type="dcterms:W3CDTF">2024-08-08T02:25:57Z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3EBE538F0AA24BD5952E4562FB70DD5A_13</vt:lpwstr>
  </property>
</Properties>
</file>