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75476">
      <w:pPr>
        <w:pStyle w:val="2"/>
        <w:keepNext w:val="0"/>
        <w:keepLines w:val="0"/>
        <w:widowControl/>
        <w:suppressLineNumbers w:val="0"/>
        <w:ind w:left="3840" w:hanging="3840" w:hangingChars="1200"/>
        <w:rPr>
          <w:sz w:val="32"/>
          <w:szCs w:val="32"/>
        </w:rPr>
      </w:pPr>
      <w:r>
        <w:rPr>
          <w:sz w:val="32"/>
          <w:szCs w:val="32"/>
        </w:rPr>
        <w:t>关于门店收到手工冲票不用报差错直接做系统配送退货的通知</w:t>
      </w:r>
    </w:p>
    <w:p w14:paraId="1362680F">
      <w:pPr>
        <w:bidi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各门店：</w:t>
      </w:r>
    </w:p>
    <w:p w14:paraId="0320ED6F"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1、当仓库发货出现短少的情况，仓库复核员会写手工冲票单，一式三份，分别由复核员，波次管理岗位，以及相应门店各执一份。</w:t>
      </w:r>
    </w:p>
    <w:p w14:paraId="186F57B4"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2、门店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收货当日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点货完毕后，见到手工冲票单，根据手工冲票单上对应的门店，销售单号，货品ID，品名，规格，批号，数量等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信息</w:t>
      </w:r>
      <w:r>
        <w:rPr>
          <w:rFonts w:hint="eastAsia" w:asciiTheme="minorEastAsia" w:hAnsiTheme="minorEastAsia" w:cstheme="minorEastAsia"/>
          <w:color w:val="FF0000"/>
          <w:sz w:val="32"/>
          <w:szCs w:val="32"/>
          <w:lang w:eastAsia="zh-CN"/>
        </w:rPr>
        <w:t>必须收货当日</w:t>
      </w:r>
      <w:r>
        <w:rPr>
          <w:rFonts w:hint="eastAsia" w:asciiTheme="minorEastAsia" w:hAnsiTheme="minorEastAsia" w:eastAsiaTheme="minorEastAsia" w:cstheme="minorEastAsia"/>
          <w:color w:val="FF0000"/>
          <w:sz w:val="32"/>
          <w:szCs w:val="32"/>
        </w:rPr>
        <w:t>在系统做配送退货（功能ID：11022）</w:t>
      </w:r>
      <w:r>
        <w:rPr>
          <w:rFonts w:hint="eastAsia" w:asciiTheme="minorEastAsia" w:hAnsiTheme="minorEastAsia" w:cstheme="minorEastAsia"/>
          <w:color w:val="FF0000"/>
          <w:sz w:val="32"/>
          <w:szCs w:val="32"/>
          <w:lang w:eastAsia="zh-CN"/>
        </w:rPr>
        <w:t>，逾期未做的仓库不予处理</w:t>
      </w:r>
      <w:r>
        <w:rPr>
          <w:rFonts w:hint="eastAsia" w:asciiTheme="minorEastAsia" w:hAnsiTheme="minorEastAsia" w:eastAsiaTheme="minorEastAsia" w:cstheme="minorEastAsia"/>
          <w:color w:val="FF0000"/>
          <w:sz w:val="32"/>
          <w:szCs w:val="32"/>
        </w:rPr>
        <w:t>。</w:t>
      </w:r>
    </w:p>
    <w:p w14:paraId="231BEB5C"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3、举例说明：门店收到的A品种来货票上的数量是10个，实货收到9个，手工冲票单上数量为1个，此情况则不需报差错，直接将差错数量在系统做配送退货，备注：*月*日手工冲票差错，由仓库审核即可。</w:t>
      </w:r>
    </w:p>
    <w:p w14:paraId="0AC77161"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4、如果门店收到的货品账货不符，没有收到手工冲票单的情况下，则按差错流程上报。</w:t>
      </w:r>
    </w:p>
    <w:p w14:paraId="73182575"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手工冲票单为黄票，</w:t>
      </w:r>
      <w:r>
        <w:rPr>
          <w:rFonts w:hint="eastAsia" w:asciiTheme="minorEastAsia" w:hAnsiTheme="minorEastAsia" w:cstheme="minorEastAsia"/>
          <w:color w:val="FF0000"/>
          <w:sz w:val="32"/>
          <w:szCs w:val="32"/>
          <w:lang w:eastAsia="zh-CN"/>
        </w:rPr>
        <w:t>在来货的箱子内，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祥见下图：</w:t>
      </w:r>
    </w:p>
    <w:p w14:paraId="2B40D7FF"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512570" cy="3407410"/>
            <wp:effectExtent l="0" t="0" r="2540" b="11430"/>
            <wp:docPr id="2" name="图片 2" descr="3bdb6231bb63e7887488bdd2d619f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db6231bb63e7887488bdd2d619ff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1257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BA593F9">
      <w:pPr>
        <w:jc w:val="righ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</w:t>
      </w:r>
    </w:p>
    <w:p w14:paraId="1CCAC6FB">
      <w:pPr>
        <w:ind w:firstLine="1280" w:firstLineChars="400"/>
        <w:jc w:val="righ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2024.8.14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1A06E9D"/>
    <w:rsid w:val="034A70C0"/>
    <w:rsid w:val="06E673E5"/>
    <w:rsid w:val="1AC63078"/>
    <w:rsid w:val="32764F2C"/>
    <w:rsid w:val="369B4675"/>
    <w:rsid w:val="4D2C295F"/>
    <w:rsid w:val="528E48AC"/>
    <w:rsid w:val="576E2EDF"/>
    <w:rsid w:val="65A9620C"/>
    <w:rsid w:val="67AE693B"/>
    <w:rsid w:val="681825C5"/>
    <w:rsid w:val="68A5389A"/>
    <w:rsid w:val="6D3723E0"/>
    <w:rsid w:val="6D57537F"/>
    <w:rsid w:val="706A6256"/>
    <w:rsid w:val="78182033"/>
    <w:rsid w:val="7A772BBC"/>
    <w:rsid w:val="7C30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357</Characters>
  <Lines>0</Lines>
  <Paragraphs>0</Paragraphs>
  <TotalTime>109</TotalTime>
  <ScaleCrop>false</ScaleCrop>
  <LinksUpToDate>false</LinksUpToDate>
  <CharactersWithSpaces>357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2024-08-14T07:25:00Z</dcterms:created>
  <dc:creator>Administrator</dc:creator>
  <cp:lastModifiedBy>Administrator</cp:lastModifiedBy>
  <dcterms:modified xsi:type="dcterms:W3CDTF">2024-08-26T07:01:11Z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1AA56EBDFE814DD89AD9FF2303343D6E_13</vt:lpwstr>
  </property>
</Properties>
</file>