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AB81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(2024) 166号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谭莉扬</w:t>
      </w:r>
    </w:p>
    <w:p w14:paraId="0BC70D05">
      <w:pPr>
        <w:numPr>
          <w:ilvl w:val="0"/>
          <w:numId w:val="0"/>
        </w:numPr>
        <w:ind w:left="640" w:leftChars="0" w:firstLine="1687" w:firstLineChars="6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关于门店绽妍/薇诺娜退账流程及说明</w:t>
      </w:r>
    </w:p>
    <w:p w14:paraId="6C0C5629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为了更好的保证门店账货相符，真实反馈门店库存金额，请各门店按照公司要求在规定时间内及时退账。 </w:t>
      </w:r>
    </w:p>
    <w:p w14:paraId="46F9904B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绽妍/薇诺娜退账流程</w:t>
      </w:r>
    </w:p>
    <w:p w14:paraId="585EB211">
      <w:pPr>
        <w:numPr>
          <w:ilvl w:val="0"/>
          <w:numId w:val="0"/>
        </w:numPr>
        <w:ind w:firstLine="562"/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556260</wp:posOffset>
                </wp:positionV>
                <wp:extent cx="465455" cy="10795"/>
                <wp:effectExtent l="635" t="78740" r="10160" b="819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15pt;margin-top:43.8pt;height:0.85pt;width:36.65pt;z-index:251662336;mso-width-relative:page;mso-height-relative:page;" filled="f" stroked="t" coordsize="21600,21600" o:gfxdata="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fkKT1wAAAAkBAAAPAAAAAAAAAAEAIAAA&#10;ACIAAABkcnMvZG93bnJldi54bWxQSwECFAAUAAAACACHTuJAbC4qgA0CAADiAwAADgAAAAAAAAAB&#10;ACAAAAAmAQAAZHJzL2Uyb0RvYy54bWxQSwUGAAAAAAYABgBZAQAApQUAAAAA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171450</wp:posOffset>
                </wp:positionV>
                <wp:extent cx="465455" cy="10795"/>
                <wp:effectExtent l="635" t="78740" r="10160" b="819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4.75pt;margin-top:13.5pt;height:0.85pt;width:36.65pt;z-index:251661312;mso-width-relative:page;mso-height-relative:page;" filled="f" stroked="t" coordsize="21600,21600" o:gfxdata="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mIZ51gAAAAsBAAAPAAAAAAAAAAEAIAAA&#10;ACIAAABkcnMvZG93bnJldi54bWxQSwECFAAUAAAACACHTuJAL6sMQw4CAADiAwAADgAAAAAAAAAB&#10;ACAAAAAlAQAAZHJzL2Uyb0RvYy54bWxQSwUGAAAAAAYABgBZAQAApQUAAAAA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210185</wp:posOffset>
                </wp:positionV>
                <wp:extent cx="465455" cy="10795"/>
                <wp:effectExtent l="635" t="78740" r="10160" b="819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120" y="2306955"/>
                          <a:ext cx="465455" cy="1079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7pt;margin-top:16.55pt;height:0.85pt;width:36.65pt;z-index:251660288;mso-width-relative:page;mso-height-relative:page;" filled="f" stroked="t" coordsize="21600,21600" o:gfxdata="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10fUdgAAAAJAQAA&#10;DwAAAAAAAAABACAAAAAiAAAAZHJzL2Rvd25yZXYueG1sUEsBAhQAFAAAAAgAh07iQEZxbjwZAgAA&#10;7gMAAA4AAAAAAAAAAQAgAAAAJwEAAGRycy9lMm9Eb2MueG1sUEsFBgAAAAAGAAYAWQEAALIFAAAA&#10;AA==&#10;">
                <v:fill on="f" focussize="0,0"/>
                <v:stroke weight="3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登录系统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（只能店长id登录）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  必须选择角色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（</w:t>
      </w:r>
      <w:r>
        <w:rPr>
          <w:rFonts w:hint="default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川太极-门店特殊退账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 进入系统退账      备注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（绽妍*月退账）/（薇诺娜*月退账）</w:t>
      </w:r>
    </w:p>
    <w:p w14:paraId="6604ED5F">
      <w:pPr>
        <w:numPr>
          <w:ilvl w:val="0"/>
          <w:numId w:val="0"/>
        </w:numPr>
        <w:ind w:firstLine="562"/>
        <w:rPr>
          <w:rFonts w:hint="default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绽妍/薇诺娜的退账只能用【</w:t>
      </w:r>
      <w:r>
        <w:rPr>
          <w:rFonts w:hint="default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川太极-门店特殊退账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】的角色。</w:t>
      </w:r>
    </w:p>
    <w:p w14:paraId="7D8FE58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退货原则</w:t>
      </w:r>
    </w:p>
    <w:p w14:paraId="16AEECAF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绽妍/薇诺娜活动方案上买一送一，但是不弹赠品的先看是否有赠品账，有赠品账仍不弹赠品的找片区主管。不弹赠品账不能赠送！！！如门店未弹赠品但送了，营运部不予核销。</w:t>
      </w:r>
    </w:p>
    <w:p w14:paraId="7865DA8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未按时退账</w:t>
      </w:r>
    </w:p>
    <w:p w14:paraId="3A86A5AA">
      <w:pPr>
        <w:numPr>
          <w:ilvl w:val="0"/>
          <w:numId w:val="0"/>
        </w:numPr>
        <w:ind w:leftChars="0" w:firstLine="562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未在规定时间内退完账门店，原则上不予处理，如要公司处理，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按</w:t>
      </w:r>
      <w:r>
        <w:rPr>
          <w:rFonts w:hint="eastAsia" w:ascii="宋体" w:hAnsi="宋体" w:eastAsia="宋体" w:cs="宋体"/>
          <w:b/>
          <w:bCs w:val="0"/>
          <w:color w:val="0000FF"/>
          <w:sz w:val="28"/>
          <w:szCs w:val="28"/>
          <w:highlight w:val="none"/>
          <w:lang w:val="en-US" w:eastAsia="zh-CN"/>
        </w:rPr>
        <w:t>退账金额的50%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上交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成长金，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若超过退账期限2日以上，公司不予处理，门店按零售价报损赔偿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。</w:t>
      </w:r>
    </w:p>
    <w:p w14:paraId="7F739DC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退账时间</w:t>
      </w:r>
    </w:p>
    <w:p w14:paraId="21823FE0">
      <w:pPr>
        <w:numPr>
          <w:ilvl w:val="0"/>
          <w:numId w:val="0"/>
        </w:numPr>
        <w:ind w:leftChars="0" w:firstLine="562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次月1-10日核算上月的活动（薇诺娜/绽妍）退账明细，15日前与厂家核对完成，通知门店退账，门店20日前必须退完上月账,采购部23日前处理完退账.</w:t>
      </w:r>
      <w:bookmarkStart w:id="0" w:name="_GoBack"/>
      <w:bookmarkEnd w:id="0"/>
    </w:p>
    <w:p w14:paraId="1D4E7F7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采购部---次月按照核算金额票折到我司</w:t>
      </w:r>
    </w:p>
    <w:p w14:paraId="10A08D33">
      <w:pPr>
        <w:numPr>
          <w:ilvl w:val="0"/>
          <w:numId w:val="0"/>
        </w:numPr>
        <w:ind w:leftChars="0" w:firstLine="562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绽妍，活动后次月核算完成票折到西部，采购部报损</w:t>
      </w:r>
    </w:p>
    <w:p w14:paraId="019A792C">
      <w:pPr>
        <w:numPr>
          <w:ilvl w:val="0"/>
          <w:numId w:val="0"/>
        </w:numPr>
        <w:ind w:leftChars="0" w:firstLine="562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薇诺娜，活动后1-2个月内票折到西部，采购部报损。</w:t>
      </w:r>
    </w:p>
    <w:p w14:paraId="25D09E25"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六、信息部---给予店长特殊门店退账权限</w:t>
      </w:r>
    </w:p>
    <w:p w14:paraId="3790384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 xml:space="preserve">    </w:t>
      </w:r>
    </w:p>
    <w:p w14:paraId="44CA1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 w14:paraId="61F3B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2024年8月19日 </w:t>
      </w:r>
    </w:p>
    <w:p w14:paraId="0F2BC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47123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绽妍/薇诺娜退账流程及说明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通知     </w:t>
      </w:r>
    </w:p>
    <w:p w14:paraId="14D99B25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34697A24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lang w:val="en-US" w:eastAsia="zh-CN"/>
        </w:rPr>
      </w:pPr>
    </w:p>
    <w:sectPr>
      <w:pgSz w:w="11906" w:h="16838"/>
      <w:pgMar w:top="200" w:right="426" w:bottom="258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459C4"/>
    <w:multiLevelType w:val="singleLevel"/>
    <w:tmpl w:val="8B1459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8773B8"/>
    <w:rsid w:val="00956765"/>
    <w:rsid w:val="00B7154D"/>
    <w:rsid w:val="00FA19CE"/>
    <w:rsid w:val="032E37F4"/>
    <w:rsid w:val="063C0AE9"/>
    <w:rsid w:val="07FE66CB"/>
    <w:rsid w:val="08DC01D3"/>
    <w:rsid w:val="091D7672"/>
    <w:rsid w:val="09827FD4"/>
    <w:rsid w:val="0BD0505B"/>
    <w:rsid w:val="0F721D82"/>
    <w:rsid w:val="0FA727F6"/>
    <w:rsid w:val="10C45015"/>
    <w:rsid w:val="13877EBC"/>
    <w:rsid w:val="159E6AFD"/>
    <w:rsid w:val="16921551"/>
    <w:rsid w:val="16B24E5F"/>
    <w:rsid w:val="16FA223D"/>
    <w:rsid w:val="19E5550A"/>
    <w:rsid w:val="1A1F4A55"/>
    <w:rsid w:val="1A9F3DA4"/>
    <w:rsid w:val="1AD20716"/>
    <w:rsid w:val="1B5043F1"/>
    <w:rsid w:val="1D9E7F80"/>
    <w:rsid w:val="1DB55626"/>
    <w:rsid w:val="1E0D5462"/>
    <w:rsid w:val="1E830F66"/>
    <w:rsid w:val="1F071C53"/>
    <w:rsid w:val="1F7805E8"/>
    <w:rsid w:val="20305D1C"/>
    <w:rsid w:val="20AB18A9"/>
    <w:rsid w:val="21254764"/>
    <w:rsid w:val="22471972"/>
    <w:rsid w:val="2343015D"/>
    <w:rsid w:val="2394413C"/>
    <w:rsid w:val="2A7F1496"/>
    <w:rsid w:val="2AA8279A"/>
    <w:rsid w:val="2BA70CA4"/>
    <w:rsid w:val="2BF37A45"/>
    <w:rsid w:val="2E3F51C4"/>
    <w:rsid w:val="2E425D26"/>
    <w:rsid w:val="325C299E"/>
    <w:rsid w:val="32676A97"/>
    <w:rsid w:val="32C054FD"/>
    <w:rsid w:val="32E25B6C"/>
    <w:rsid w:val="34802B37"/>
    <w:rsid w:val="38F82AC4"/>
    <w:rsid w:val="390D66F3"/>
    <w:rsid w:val="39707A3B"/>
    <w:rsid w:val="399E09FB"/>
    <w:rsid w:val="3AD26C43"/>
    <w:rsid w:val="3BD56218"/>
    <w:rsid w:val="3DD12170"/>
    <w:rsid w:val="3EBD1F07"/>
    <w:rsid w:val="3F077381"/>
    <w:rsid w:val="3F29244B"/>
    <w:rsid w:val="3F9C4896"/>
    <w:rsid w:val="41B161BF"/>
    <w:rsid w:val="42EE681F"/>
    <w:rsid w:val="46BB4427"/>
    <w:rsid w:val="4B5F7E5E"/>
    <w:rsid w:val="4CCA74C5"/>
    <w:rsid w:val="50C3182D"/>
    <w:rsid w:val="51C22291"/>
    <w:rsid w:val="528A2602"/>
    <w:rsid w:val="531A7663"/>
    <w:rsid w:val="53A771E4"/>
    <w:rsid w:val="58704048"/>
    <w:rsid w:val="59106C49"/>
    <w:rsid w:val="599601FD"/>
    <w:rsid w:val="5ADB651E"/>
    <w:rsid w:val="5D58337E"/>
    <w:rsid w:val="60DD5FF3"/>
    <w:rsid w:val="611A7FD9"/>
    <w:rsid w:val="61D17E35"/>
    <w:rsid w:val="629372B1"/>
    <w:rsid w:val="63313D9B"/>
    <w:rsid w:val="63FA3360"/>
    <w:rsid w:val="64C96E28"/>
    <w:rsid w:val="6BC73F7A"/>
    <w:rsid w:val="6D6013E4"/>
    <w:rsid w:val="6E8126B3"/>
    <w:rsid w:val="6FE16655"/>
    <w:rsid w:val="706E5805"/>
    <w:rsid w:val="71134C6B"/>
    <w:rsid w:val="721D6B97"/>
    <w:rsid w:val="76776A89"/>
    <w:rsid w:val="774F6DB9"/>
    <w:rsid w:val="79730213"/>
    <w:rsid w:val="7A0D5743"/>
    <w:rsid w:val="7A765096"/>
    <w:rsid w:val="7C7D5FF1"/>
    <w:rsid w:val="7CB95738"/>
    <w:rsid w:val="7CF130FA"/>
    <w:rsid w:val="7F70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534</Characters>
  <Lines>0</Lines>
  <Paragraphs>0</Paragraphs>
  <TotalTime>73</TotalTime>
  <ScaleCrop>false</ScaleCrop>
  <LinksUpToDate>false</LinksUpToDate>
  <CharactersWithSpaces>692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cp:lastPrinted>2024-08-19T10:41:00Z</cp:lastPrinted>
  <dcterms:modified xsi:type="dcterms:W3CDTF">2024-08-22T02:01:14Z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BAF85F1BE6D24E108CE3C56C632EE7CA_13</vt:lpwstr>
  </property>
</Properties>
</file>