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营运部发2024年【073】号              签发人：谭莉杨</w:t>
      </w:r>
    </w:p>
    <w:p>
      <w:pPr>
        <w:jc w:val="center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  </w:t>
      </w:r>
      <w:r>
        <w:rPr>
          <w:rFonts w:hint="eastAsia"/>
          <w:b/>
          <w:bCs/>
          <w:sz w:val="32"/>
          <w:szCs w:val="32"/>
          <w:lang w:val="en-US" w:eastAsia="zh-CN"/>
        </w:rPr>
        <w:t>暖心花茶试饮及陈列通知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ascii="宋体" w:hAnsi="宋体" w:eastAsia="宋体" w:cs="宋体"/>
          <w:sz w:val="28"/>
          <w:szCs w:val="28"/>
        </w:rPr>
        <w:t>为</w:t>
      </w:r>
      <w:r>
        <w:rPr>
          <w:rFonts w:hint="eastAsia" w:ascii="宋体" w:hAnsi="宋体" w:cs="宋体"/>
          <w:sz w:val="28"/>
          <w:szCs w:val="28"/>
          <w:lang w:eastAsia="zh-CN"/>
        </w:rPr>
        <w:t>了</w:t>
      </w:r>
      <w:r>
        <w:rPr>
          <w:rFonts w:ascii="宋体" w:hAnsi="宋体" w:eastAsia="宋体" w:cs="宋体"/>
          <w:sz w:val="28"/>
          <w:szCs w:val="28"/>
        </w:rPr>
        <w:t>更好的服务顾客，</w:t>
      </w:r>
      <w:r>
        <w:rPr>
          <w:rFonts w:hint="eastAsia" w:ascii="宋体" w:hAnsi="宋体" w:cs="宋体"/>
          <w:sz w:val="28"/>
          <w:szCs w:val="28"/>
          <w:lang w:eastAsia="zh-CN"/>
        </w:rPr>
        <w:t>特</w:t>
      </w:r>
      <w:r>
        <w:rPr>
          <w:rFonts w:hint="eastAsia"/>
          <w:sz w:val="28"/>
          <w:szCs w:val="28"/>
          <w:lang w:val="en-US" w:eastAsia="zh-CN"/>
        </w:rPr>
        <w:t>为顾客提供一杯免费的热花茶，可提高顾客好感度和满意度，增强顾客体验感，增加客流。现统一使用以下两种商品任选一种拆零做免费花茶试饮，请门店按以下要求执行：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一.执行门店：所有门店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eastAsia="宋体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二.执行时间：4月3日起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三．列检核时间及每日拍照检核要求：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请各门店在</w:t>
      </w:r>
      <w:r>
        <w:rPr>
          <w:rFonts w:hint="eastAsia"/>
          <w:color w:val="000000" w:themeColor="text1"/>
          <w:sz w:val="32"/>
          <w:szCs w:val="32"/>
          <w:highlight w:val="yellow"/>
          <w:lang w:val="en-US" w:eastAsia="zh-CN"/>
          <w14:textFill>
            <w14:solidFill>
              <w14:schemeClr w14:val="tx1"/>
            </w14:solidFill>
          </w14:textFill>
        </w:rPr>
        <w:t>4月3日中午12点前</w:t>
      </w:r>
      <w:r>
        <w:rPr>
          <w:rFonts w:hint="eastAsia"/>
          <w:sz w:val="32"/>
          <w:szCs w:val="32"/>
          <w:lang w:val="en-US" w:eastAsia="zh-CN"/>
        </w:rPr>
        <w:t>按照以上模板陈列，并发至各片区群检核，营运部抽查发现未按时陈列的上交成长金20元/店。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请各门店小伙伴每天早上开门就泡上当日新鲜的茶包，并拍照泡好的花茶饮品照片上传片区群检核，并在当日内在片区群分享顾客试饮的照片，不少于三张。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tabs>
          <w:tab w:val="left" w:pos="1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注意：照片必须附上时间水印。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tabs>
          <w:tab w:val="left" w:pos="1013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四、花茶宣传物料：</w:t>
      </w:r>
      <w:r>
        <w:rPr>
          <w:rFonts w:hint="eastAsia"/>
          <w:b/>
          <w:bCs/>
          <w:sz w:val="32"/>
          <w:szCs w:val="32"/>
          <w:lang w:val="en-US" w:eastAsia="zh-CN"/>
        </w:rPr>
        <w:t>养生壶、试饮杯、花茶货品摆放（配上爆炸花）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五、</w:t>
      </w:r>
      <w:r>
        <w:rPr>
          <w:rFonts w:hint="eastAsia"/>
          <w:b/>
          <w:bCs/>
          <w:sz w:val="32"/>
          <w:szCs w:val="32"/>
          <w:lang w:val="en-US" w:eastAsia="zh-CN"/>
        </w:rPr>
        <w:t>宣传模板：（详见下图）</w:t>
      </w:r>
    </w:p>
    <w:tbl>
      <w:tblPr>
        <w:tblStyle w:val="2"/>
        <w:tblW w:w="927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755"/>
        <w:gridCol w:w="2100"/>
        <w:gridCol w:w="1710"/>
        <w:gridCol w:w="220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15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货品ID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品名</w:t>
            </w:r>
          </w:p>
        </w:tc>
        <w:tc>
          <w:tcPr>
            <w:tcW w:w="21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规格</w:t>
            </w:r>
          </w:p>
        </w:tc>
        <w:tc>
          <w:tcPr>
            <w:tcW w:w="171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零售价</w:t>
            </w:r>
          </w:p>
        </w:tc>
        <w:tc>
          <w:tcPr>
            <w:tcW w:w="22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活动价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262501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菊花决明子茶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150g（5gx30袋）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kern w:val="0"/>
                <w:sz w:val="24"/>
                <w:szCs w:val="24"/>
                <w:u w:val="none"/>
                <w:lang w:val="en-US" w:eastAsia="zh-CN" w:bidi="ar"/>
              </w:rPr>
              <w:t>29.8元/3袋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262507</w:t>
            </w:r>
          </w:p>
        </w:tc>
        <w:tc>
          <w:tcPr>
            <w:tcW w:w="17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赤小豆芡实红薏米茶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150g（5gx30袋)</w:t>
            </w:r>
          </w:p>
        </w:tc>
        <w:tc>
          <w:tcPr>
            <w:tcW w:w="0" w:type="auto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19.8</w:t>
            </w:r>
          </w:p>
        </w:tc>
        <w:tc>
          <w:tcPr>
            <w:tcW w:w="0" w:type="auto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FF0000"/>
                <w:sz w:val="24"/>
                <w:szCs w:val="24"/>
                <w:u w:val="no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1、吧台摆放：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（1）吧台或门口桌面必须保持干净整洁，不得出现污渍。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ind w:left="0" w:firstLine="0" w:firstLineChars="0"/>
        <w:jc w:val="both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（2）配上货品活动宣传爆炸卡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>（3）</w:t>
      </w:r>
      <w:bookmarkStart w:id="0" w:name="_GoBack"/>
      <w:bookmarkEnd w:id="0"/>
      <w:r>
        <w:rPr>
          <w:rFonts w:hint="eastAsia"/>
          <w:sz w:val="28"/>
          <w:szCs w:val="28"/>
          <w:lang w:val="en-US" w:eastAsia="zh-CN"/>
        </w:rPr>
        <w:t>纸杯做物资申请领用（每次领用不得超过200只）</w:t>
      </w:r>
      <w:r>
        <w:rPr>
          <w:rFonts w:hint="eastAsia"/>
          <w:sz w:val="28"/>
          <w:szCs w:val="28"/>
          <w:lang w:val="en-US" w:eastAsia="zh-CN"/>
        </w:rPr>
        <w:br w:type="textWrapping"/>
      </w: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default"/>
          <w:sz w:val="32"/>
          <w:szCs w:val="32"/>
          <w:lang w:val="en-US" w:eastAsia="zh-CN"/>
        </w:rPr>
        <w:drawing>
          <wp:inline distT="0" distB="0" distL="114300" distR="114300">
            <wp:extent cx="3361055" cy="2593340"/>
            <wp:effectExtent l="0" t="0" r="10795" b="16510"/>
            <wp:docPr id="1" name="图片 1" descr="lQDPKH9BaJRzc13NB0rNB36wW9LwZYshLGYF99vuvNnZAA_1918_18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lQDPKH9BaJRzc13NB0rNB36wW9LwZYshLGYF99vuvNnZAA_1918_1866"/>
                    <pic:cNvPicPr>
                      <a:picLocks noChangeAspect="1"/>
                    </pic:cNvPicPr>
                  </pic:nvPicPr>
                  <pic:blipFill>
                    <a:blip r:embed="rId4"/>
                    <a:srcRect t="12483" r="266"/>
                    <a:stretch>
                      <a:fillRect/>
                    </a:stretch>
                  </pic:blipFill>
                  <pic:spPr>
                    <a:xfrm>
                      <a:off x="0" y="0"/>
                      <a:ext cx="3361055" cy="2593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宣传陈列：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default"/>
          <w:sz w:val="32"/>
          <w:szCs w:val="32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 xml:space="preserve">保证一个陈列面并配上爆炸花宣传。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default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六．免费试饮花茶下账方式：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lang w:val="en-US" w:eastAsia="zh-CN"/>
        </w:rPr>
        <w:t>每天使用一小包做试饮，一个月拆零一包，各片区主管每月为各门店按0.01元下账。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>主题词：  暖心    花茶试饮及收银台陈列      的通知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32"/>
          <w:szCs w:val="32"/>
          <w:u w:val="single"/>
          <w:lang w:val="en-US" w:eastAsia="zh-CN"/>
        </w:rPr>
      </w:pPr>
      <w:r>
        <w:rPr>
          <w:rFonts w:hint="eastAsia"/>
          <w:sz w:val="32"/>
          <w:szCs w:val="32"/>
          <w:u w:val="single"/>
          <w:lang w:val="en-US" w:eastAsia="zh-CN"/>
        </w:rPr>
        <w:t>四川太极大药房连锁有限公司       2024年4月1日印发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32"/>
          <w:szCs w:val="32"/>
          <w:u w:val="none"/>
          <w:lang w:val="en-US" w:eastAsia="zh-CN"/>
        </w:rPr>
        <w:t>打印：陈佳                         核对：王四维</w:t>
      </w:r>
    </w:p>
    <w:p>
      <w:pPr>
        <w:rPr>
          <w:sz w:val="20"/>
          <w:szCs w:val="2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F2C3F7E"/>
    <w:multiLevelType w:val="singleLevel"/>
    <w:tmpl w:val="8F2C3F7E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BD5AFB73"/>
    <w:multiLevelType w:val="singleLevel"/>
    <w:tmpl w:val="BD5AFB73"/>
    <w:lvl w:ilvl="0" w:tentative="0">
      <w:start w:val="2"/>
      <w:numFmt w:val="decimal"/>
      <w:suff w:val="nothing"/>
      <w:lvlText w:val="%1、"/>
      <w:lvlJc w:val="left"/>
    </w:lvl>
  </w:abstractNum>
  <w:abstractNum w:abstractNumId="2">
    <w:nsid w:val="D9B0DDFB"/>
    <w:multiLevelType w:val="singleLevel"/>
    <w:tmpl w:val="D9B0DDFB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JiY2EyZjk0ODMyZjE0OGZiMWI3NjA2Y2IwNzJjYjcifQ=="/>
  </w:docVars>
  <w:rsids>
    <w:rsidRoot w:val="00000000"/>
    <w:rsid w:val="01D4118C"/>
    <w:rsid w:val="05777F14"/>
    <w:rsid w:val="07BE1E2B"/>
    <w:rsid w:val="087014E5"/>
    <w:rsid w:val="09AB63DF"/>
    <w:rsid w:val="12B3551E"/>
    <w:rsid w:val="12C17505"/>
    <w:rsid w:val="13742833"/>
    <w:rsid w:val="2297354C"/>
    <w:rsid w:val="241C1F5B"/>
    <w:rsid w:val="2A0B44ED"/>
    <w:rsid w:val="2A810D6A"/>
    <w:rsid w:val="2D0B43AE"/>
    <w:rsid w:val="2E762EDE"/>
    <w:rsid w:val="3C690990"/>
    <w:rsid w:val="40C96B6F"/>
    <w:rsid w:val="417C3A01"/>
    <w:rsid w:val="41CB648E"/>
    <w:rsid w:val="45763097"/>
    <w:rsid w:val="46CC1167"/>
    <w:rsid w:val="489F68CF"/>
    <w:rsid w:val="4A9857B4"/>
    <w:rsid w:val="50B43132"/>
    <w:rsid w:val="5AF34ABD"/>
    <w:rsid w:val="5FEE51D7"/>
    <w:rsid w:val="61DC62AA"/>
    <w:rsid w:val="65654809"/>
    <w:rsid w:val="66CE5F94"/>
    <w:rsid w:val="6ACB4E6F"/>
    <w:rsid w:val="6DAD4F9F"/>
    <w:rsid w:val="6EC72090"/>
    <w:rsid w:val="6F4B4A6F"/>
    <w:rsid w:val="742F670E"/>
    <w:rsid w:val="74AF4883"/>
    <w:rsid w:val="75001604"/>
    <w:rsid w:val="7810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524</Words>
  <Characters>576</Characters>
  <Lines>0</Lines>
  <Paragraphs>0</Paragraphs>
  <TotalTime>4</TotalTime>
  <ScaleCrop>false</ScaleCrop>
  <LinksUpToDate>false</LinksUpToDate>
  <CharactersWithSpaces>638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2023-05-16T10:45:00Z</dcterms:created>
  <dc:creator>Administrator</dc:creator>
  <cp:lastModifiedBy>渡清欢</cp:lastModifiedBy>
  <dcterms:modified xsi:type="dcterms:W3CDTF">2024-04-02T11:36:03Z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18AF867B992D4E2092BA0948DA5BCCF7_13</vt:lpwstr>
  </property>
</Properties>
</file>