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关于一季度资产盘点补充通知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按财管中心发【2024】25号《关于开展资产盘点的通知》要求，我司各门店应在下列时间点完成下列工作：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1、2024年</w:t>
      </w:r>
      <w:r>
        <w:rPr>
          <w:rFonts w:hint="eastAsia"/>
          <w:b/>
          <w:bCs/>
          <w:sz w:val="28"/>
          <w:szCs w:val="28"/>
          <w:lang w:val="en-US" w:eastAsia="zh-CN"/>
        </w:rPr>
        <w:t>03月31日</w:t>
      </w:r>
      <w:r>
        <w:rPr>
          <w:rFonts w:hint="eastAsia"/>
          <w:sz w:val="28"/>
          <w:szCs w:val="28"/>
          <w:lang w:val="en-US" w:eastAsia="zh-CN"/>
        </w:rPr>
        <w:t xml:space="preserve">内完成所有门店库存商品盘点工作；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2、2024年</w:t>
      </w:r>
      <w:r>
        <w:rPr>
          <w:rFonts w:hint="eastAsia"/>
          <w:b/>
          <w:bCs/>
          <w:sz w:val="28"/>
          <w:szCs w:val="28"/>
          <w:lang w:val="en-US" w:eastAsia="zh-CN"/>
        </w:rPr>
        <w:t>04月10日</w:t>
      </w:r>
      <w:r>
        <w:rPr>
          <w:rFonts w:hint="eastAsia"/>
          <w:sz w:val="28"/>
          <w:szCs w:val="28"/>
          <w:lang w:val="en-US" w:eastAsia="zh-CN"/>
        </w:rPr>
        <w:t>内将一季度盘点报损报溢明细表打印出来，所有门店员工在报损报溢明细表上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每一页都签字</w:t>
      </w:r>
      <w:r>
        <w:rPr>
          <w:rFonts w:hint="eastAsia"/>
          <w:sz w:val="28"/>
          <w:szCs w:val="28"/>
          <w:lang w:val="en-US" w:eastAsia="zh-CN"/>
        </w:rPr>
        <w:t>，片区主管在参盘门店的报损报溢明细表上每一页都签字，完成后交公司财务部张燕。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3、2024年</w:t>
      </w:r>
      <w:r>
        <w:rPr>
          <w:rFonts w:hint="eastAsia"/>
          <w:b/>
          <w:bCs/>
          <w:sz w:val="28"/>
          <w:szCs w:val="28"/>
          <w:lang w:val="en-US" w:eastAsia="zh-CN"/>
        </w:rPr>
        <w:t>04月10日</w:t>
      </w:r>
      <w:r>
        <w:rPr>
          <w:rFonts w:hint="eastAsia"/>
          <w:sz w:val="28"/>
          <w:szCs w:val="28"/>
          <w:lang w:val="en-US" w:eastAsia="zh-CN"/>
        </w:rPr>
        <w:t xml:space="preserve">内完成对财务部下发的《固定资产盘点明细表》中所列项目的盘点工作，各门店筛选自己的门店打印出来，存在的资产在“是否存在”栏打“√”，盘点后门店所有人签字，完成后交公司财务部张燕；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4、2024年</w:t>
      </w:r>
      <w:r>
        <w:rPr>
          <w:rFonts w:hint="eastAsia"/>
          <w:b/>
          <w:bCs/>
          <w:sz w:val="28"/>
          <w:szCs w:val="28"/>
          <w:lang w:val="en-US" w:eastAsia="zh-CN"/>
        </w:rPr>
        <w:t>04月10日</w:t>
      </w:r>
      <w:r>
        <w:rPr>
          <w:rFonts w:hint="eastAsia"/>
          <w:sz w:val="28"/>
          <w:szCs w:val="28"/>
          <w:lang w:val="en-US" w:eastAsia="zh-CN"/>
        </w:rPr>
        <w:t>内完成盘点照片，照片编辑名称“XX店盘点”，传片区主管，片区主管收集齐后转财务部张燕。</w:t>
      </w:r>
      <w:bookmarkStart w:id="0" w:name="_GoBack"/>
      <w:bookmarkEnd w:id="0"/>
    </w:p>
    <w:p>
      <w:pPr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特别注意：打印报损报溢单必须要有门店名称、盘点时间。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四川太极大药房连锁有限公司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财务部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2024年3月28日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92E36"/>
    <w:rsid w:val="10B02CE0"/>
    <w:rsid w:val="4CC9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2024-03-28T06:55:00Z</dcterms:created>
  <dc:creator>new</dc:creator>
  <cp:lastModifiedBy>new</cp:lastModifiedBy>
  <dcterms:modified xsi:type="dcterms:W3CDTF">2024-03-28T08:31:25Z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8C7223C18F094A6A9F97B28F78CF5236</vt:lpwstr>
  </property>
</Properties>
</file>