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831C7">
      <w:pPr>
        <w:ind w:left="1920" w:hanging="1920" w:hangingChars="6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营运部发【</w:t>
      </w:r>
      <w:r>
        <w:rPr>
          <w:rFonts w:hint="eastAsia" w:ascii="宋体" w:hAnsi="宋体" w:eastAsia="宋体" w:cs="宋体"/>
          <w:color w:val="000000"/>
          <w:sz w:val="32"/>
        </w:rPr>
        <w:t>2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024</w:t>
      </w:r>
      <w:r>
        <w:rPr>
          <w:rFonts w:hint="eastAsia" w:ascii="宋体" w:hAnsi="宋体" w:eastAsia="宋体" w:cs="宋体"/>
          <w:color w:val="000000"/>
          <w:sz w:val="32"/>
        </w:rPr>
        <w:t>】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138</w:t>
      </w:r>
      <w:r>
        <w:rPr>
          <w:rFonts w:hint="eastAsia" w:ascii="宋体" w:hAnsi="宋体" w:eastAsia="宋体" w:cs="宋体"/>
          <w:color w:val="000000"/>
          <w:sz w:val="32"/>
        </w:rPr>
        <w:t xml:space="preserve">号 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</w:rPr>
        <w:t xml:space="preserve">      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</w:rPr>
        <w:t xml:space="preserve">   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2"/>
        </w:rPr>
        <w:t xml:space="preserve"> 签发人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: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关于10月17-18日会议迟到人员处罚通报</w:t>
      </w:r>
    </w:p>
    <w:p w14:paraId="6606227E">
      <w:pPr>
        <w:ind w:left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各门店：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 xml:space="preserve">     10月17-18日公司根据近期工作重点，组织开展为期两天内部培训工作，会议要求参会员工于参会当天九点前到达，不得迟到早退，部分员工未按文件要求按时参会，现根据公司</w:t>
      </w:r>
      <w:r>
        <w:rPr>
          <w:rFonts w:hint="eastAsia"/>
          <w:b/>
          <w:bCs/>
          <w:sz w:val="28"/>
          <w:szCs w:val="36"/>
          <w:lang w:val="en-US" w:eastAsia="zh-CN"/>
        </w:rPr>
        <w:t>《四川太极大药房连锁有限公司劳动纪律管理制度》</w:t>
      </w:r>
      <w:r>
        <w:rPr>
          <w:rFonts w:hint="eastAsia"/>
          <w:sz w:val="28"/>
          <w:szCs w:val="36"/>
          <w:lang w:val="en-US" w:eastAsia="zh-CN"/>
        </w:rPr>
        <w:t>第三章第八条考勤管理条例，对10月17-18日参会迟到人员做如下通报及处罚：</w:t>
      </w:r>
    </w:p>
    <w:tbl>
      <w:tblPr>
        <w:tblStyle w:val="2"/>
        <w:tblW w:w="9898" w:type="dxa"/>
        <w:tblInd w:w="-3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481"/>
        <w:gridCol w:w="1668"/>
        <w:gridCol w:w="1683"/>
        <w:gridCol w:w="3336"/>
      </w:tblGrid>
      <w:tr w14:paraId="3B8F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处罚金额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处罚原因</w:t>
            </w:r>
          </w:p>
        </w:tc>
      </w:tr>
      <w:tr w14:paraId="219E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F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A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杨丽君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10月18日迟到（10分钟内）</w:t>
            </w:r>
          </w:p>
        </w:tc>
      </w:tr>
      <w:tr w14:paraId="12D2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B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大悦路店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8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刘江南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10月18日迟到（10分钟内）</w:t>
            </w:r>
          </w:p>
        </w:tc>
      </w:tr>
      <w:tr w14:paraId="01E3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公济桥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何秋梅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10月18日迟到（10分钟内）</w:t>
            </w:r>
          </w:p>
        </w:tc>
      </w:tr>
      <w:tr w14:paraId="0502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新下街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何小容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10月18日迟到（10分钟内）</w:t>
            </w:r>
          </w:p>
        </w:tc>
      </w:tr>
      <w:tr w14:paraId="6A90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泰和二街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高夏雨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10月18日迟到（10分钟内）</w:t>
            </w:r>
          </w:p>
        </w:tc>
      </w:tr>
      <w:tr w14:paraId="0ACE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李华彬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10月18日迟到（10分钟内）</w:t>
            </w:r>
          </w:p>
        </w:tc>
      </w:tr>
      <w:tr w14:paraId="5832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金马河店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易永红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10月18日迟到（10分钟内）</w:t>
            </w:r>
          </w:p>
        </w:tc>
      </w:tr>
      <w:tr w14:paraId="4EF5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蜀源路店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10月17日迟到（10分钟内）</w:t>
            </w:r>
          </w:p>
        </w:tc>
      </w:tr>
      <w:tr w14:paraId="65AB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水杉街药店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龚晓清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10月18日迟到（10分钟内）</w:t>
            </w:r>
          </w:p>
        </w:tc>
      </w:tr>
    </w:tbl>
    <w:p w14:paraId="304F5771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/>
          <w:sz w:val="28"/>
          <w:szCs w:val="36"/>
          <w:lang w:val="en-US" w:eastAsia="zh-CN"/>
        </w:rPr>
        <w:t>请各门店引以为戒，以上罚款今日录入系统，请一周内上交财务（本罚款不可积分抵扣）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10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月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>会议处罚通报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</w:p>
    <w:p w14:paraId="093ED34F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太极大药房营运部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2024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</w:p>
    <w:p w14:paraId="555F739B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打印：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刘美玲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 xml:space="preserve">         核对：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eastAsia="zh-CN"/>
        </w:rPr>
        <w:t>王四维</w:t>
      </w:r>
      <w:r>
        <w:rPr>
          <w:rFonts w:hint="eastAsia" w:ascii="仿宋_GB2312" w:hAnsi="仿宋_GB2312" w:eastAsia="仿宋_GB2312" w:cs="仿宋_GB2312"/>
          <w:color w:val="000000"/>
          <w:sz w:val="24"/>
          <w:u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344C6C28"/>
    <w:rsid w:val="7F88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540</Characters>
  <Lines>0</Lines>
  <Paragraphs>0</Paragraphs>
  <TotalTime>30</TotalTime>
  <ScaleCrop>false</ScaleCrop>
  <LinksUpToDate>false</LinksUpToDate>
  <CharactersWithSpaces>660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2024-10-18T02:08:00Z</dcterms:created>
  <dc:creator>TJ</dc:creator>
  <cp:lastModifiedBy>玲小妹</cp:lastModifiedBy>
  <dcterms:modified xsi:type="dcterms:W3CDTF">2024-10-18T03:07:59Z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349A896606D84915AA6132A88C69F33D_12</vt:lpwstr>
  </property>
</Properties>
</file>