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关于开办“中药养生班”及“器械</w:t>
      </w:r>
      <w:r>
        <w:rPr>
          <w:rFonts w:hint="default" w:ascii="Times New Roman" w:hAnsi="Times New Roman" w:cs="Times New Roman"/>
          <w:lang w:val="en-US" w:eastAsia="zh-CN"/>
        </w:rPr>
        <w:t>顾问</w:t>
      </w:r>
      <w:r>
        <w:rPr>
          <w:rFonts w:hint="default" w:ascii="Times New Roman" w:hAnsi="Times New Roman" w:cs="Times New Roman"/>
          <w:lang w:eastAsia="zh-CN"/>
        </w:rPr>
        <w:t>班”的通知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为了更好地帮助员工提高能力、专业能力及综合素质，公司近期将开办““中药养生班”及“器械顾问班”，现就参加本次专项培训班的相关事项做如下通知：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中药养生班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培训内容：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专业的药理知识+病理知识；三诊+辨症；学习专业的中医手法，包括耳穴压豆、穴位、推拿等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技能。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5271135" cy="2411730"/>
            <wp:effectExtent l="0" t="0" r="5715" b="7620"/>
            <wp:docPr id="3" name="图片 3" descr="168930239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93023991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培训方式：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理论培训+实际操作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bookmarkStart w:id="0" w:name="_GoBack"/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5146675" cy="2660650"/>
            <wp:effectExtent l="0" t="0" r="15875" b="6350"/>
            <wp:docPr id="2" name="图片 2" descr="168912619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261967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报名条件：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热爱中药行业，认可中医药；想要系统学习中医药专业知识；想要提升自己的专业素养；想要给顾客提供全方位解决方案；有意愿提升自己销售能力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器械顾问班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培训内容：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掌握慢病专业知识，掌握血压计、血糖仪、制氧机、雾化器等医疗器械操作方法及其产品知识，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成为专业的器械顾问，突破器械销售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终端组合营销与药械关联深入学习研究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培训形式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：理论培训+实际操作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报名条件：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热爱器械销售、有意愿提升慢病知识及器械知识的员工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自本通知发布日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起至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7月20日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报名规则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1、由片区主管统一收集，于7月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日前将员工报名统计表（见附件）统一发送给人事培训科。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、公司门店所有员工至少选修1个培训班，已参加太极皮肤管理师培训的小伙伴们，可自愿选择是否额外报名参加“中药养生班”和“器械顾问班”；未参加皮肤管理师培训班的小伙伴们，须在“中药养生班”和“器械顾问班”至少择一选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righ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综合管理部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righ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2023年7月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4日</w:t>
      </w: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62657C"/>
    <w:multiLevelType w:val="singleLevel"/>
    <w:tmpl w:val="976265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NTQ1YmNjOTIxMTEwNjUxM2UxZWYyYjNjYTM2ZDEifQ=="/>
  </w:docVars>
  <w:rsids>
    <w:rsidRoot w:val="00000000"/>
    <w:rsid w:val="15D32F45"/>
    <w:rsid w:val="17E64F15"/>
    <w:rsid w:val="186B4EE9"/>
    <w:rsid w:val="1CD32CF2"/>
    <w:rsid w:val="1E026ABD"/>
    <w:rsid w:val="22BE4F7D"/>
    <w:rsid w:val="29FC76DE"/>
    <w:rsid w:val="2C936511"/>
    <w:rsid w:val="39046C9A"/>
    <w:rsid w:val="3ED2798E"/>
    <w:rsid w:val="3F221C11"/>
    <w:rsid w:val="45A15055"/>
    <w:rsid w:val="471A3292"/>
    <w:rsid w:val="4A0A26D2"/>
    <w:rsid w:val="53B217E2"/>
    <w:rsid w:val="57DB36C8"/>
    <w:rsid w:val="5C3F445D"/>
    <w:rsid w:val="5D06127C"/>
    <w:rsid w:val="68953657"/>
    <w:rsid w:val="689B3951"/>
    <w:rsid w:val="6E5518BE"/>
    <w:rsid w:val="742B66A9"/>
    <w:rsid w:val="78FB12B4"/>
    <w:rsid w:val="7AE9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546</Words>
  <Characters>553</Characters>
  <Lines>0</Lines>
  <Paragraphs>0</Paragraphs>
  <TotalTime>1</TotalTime>
  <ScaleCrop>false</ScaleCrop>
  <LinksUpToDate>false</LinksUpToDate>
  <CharactersWithSpaces>553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2023-07-03T10:07:00Z</dcterms:created>
  <dc:creator>Administrator</dc:creator>
  <cp:lastModifiedBy>张蓉</cp:lastModifiedBy>
  <dcterms:modified xsi:type="dcterms:W3CDTF">2023-07-14T07:58:37Z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6629236EA3AC471DA784F2C74DFDF771_12</vt:lpwstr>
  </property>
</Properties>
</file>