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营运部发【2023】077号                      签发人:刘晓清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关于2023年五一节门店要货及收货调整通知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各片长及门店： </w:t>
      </w:r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由于西部医药五一节放假5天（4月29日-5月3日），放假期间门店要货及送货作出以下调整：</w:t>
      </w:r>
    </w:p>
    <w:p>
      <w:pPr>
        <w:spacing w:line="360" w:lineRule="auto"/>
        <w:jc w:val="both"/>
        <w:rPr>
          <w:rFonts w:hint="eastAsia"/>
          <w:color w:val="0000FF"/>
          <w:sz w:val="30"/>
          <w:szCs w:val="30"/>
          <w:lang w:val="en-US" w:eastAsia="zh-CN"/>
        </w:rPr>
      </w:pPr>
      <w:r>
        <w:rPr>
          <w:rFonts w:hint="eastAsia"/>
          <w:color w:val="0000FF"/>
          <w:sz w:val="30"/>
          <w:szCs w:val="30"/>
          <w:lang w:val="en-US" w:eastAsia="zh-CN"/>
        </w:rPr>
        <w:t>一、要货计划时间及收货时间有调整门店：</w:t>
      </w:r>
    </w:p>
    <w:tbl>
      <w:tblPr>
        <w:tblStyle w:val="4"/>
        <w:tblW w:w="97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16"/>
        <w:gridCol w:w="2260"/>
        <w:gridCol w:w="3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原收货时间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调整后收货时间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要货计划确定时间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及下周三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同时收货门店（详见下表）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原请货时间延后至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5月4日（下周四）</w:t>
            </w:r>
          </w:p>
        </w:tc>
      </w:tr>
    </w:tbl>
    <w:p>
      <w:pPr>
        <w:jc w:val="both"/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  <w:drawing>
          <wp:inline distT="0" distB="0" distL="114300" distR="114300">
            <wp:extent cx="3600450" cy="3686175"/>
            <wp:effectExtent l="0" t="0" r="0" b="9525"/>
            <wp:docPr id="2" name="图片 2" descr="C917A276-8AF0-4586-B37C-47F0FFA2A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17A276-8AF0-4586-B37C-47F0FFA2A5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  <w:t>其他时间收货的门店要货计划和收货时间均</w:t>
      </w:r>
      <w:bookmarkStart w:id="0" w:name="_GoBack"/>
      <w:bookmarkEnd w:id="0"/>
      <w:r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  <w:t>不变。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  <w:t>5月1日</w:t>
      </w:r>
      <w:r>
        <w:rPr>
          <w:rFonts w:hint="default"/>
          <w:b w:val="0"/>
          <w:bCs w:val="0"/>
          <w:color w:val="0000FF"/>
          <w:sz w:val="30"/>
          <w:szCs w:val="30"/>
          <w:lang w:val="en-US" w:eastAsia="zh-CN"/>
        </w:rPr>
        <w:t>-5</w:t>
      </w:r>
      <w:r>
        <w:rPr>
          <w:rFonts w:hint="eastAsia"/>
          <w:b w:val="0"/>
          <w:bCs w:val="0"/>
          <w:color w:val="0000FF"/>
          <w:sz w:val="30"/>
          <w:szCs w:val="30"/>
          <w:lang w:val="en-US" w:eastAsia="zh-CN"/>
        </w:rPr>
        <w:t>月3日不送货。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请各门店仔细阅读，不要将计划延误。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</w:t>
      </w:r>
    </w:p>
    <w:p>
      <w:pPr>
        <w:ind w:firstLine="3900" w:firstLineChars="13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太极大药房连锁有限公司营运部 </w:t>
      </w:r>
    </w:p>
    <w:p>
      <w:pPr>
        <w:ind w:firstLine="3900" w:firstLineChars="13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2023年4月23日</w:t>
      </w:r>
    </w:p>
    <w:p>
      <w:pPr>
        <w:jc w:val="both"/>
        <w:rPr>
          <w:rFonts w:hint="eastAsia" w:eastAsia="华文仿宋"/>
          <w:sz w:val="28"/>
          <w:szCs w:val="28"/>
          <w:lang w:val="en-US" w:eastAsia="zh-CN"/>
        </w:rPr>
      </w:pPr>
      <w:r>
        <w:rPr>
          <w:rFonts w:hint="eastAsia" w:eastAsia="华文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五一      要货计划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太极大药房营运部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拟稿：王倩倩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王四维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6F3E9"/>
    <w:multiLevelType w:val="singleLevel"/>
    <w:tmpl w:val="AF26F3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3A953AD9"/>
    <w:rsid w:val="02262316"/>
    <w:rsid w:val="022D7232"/>
    <w:rsid w:val="04E8539D"/>
    <w:rsid w:val="05EF0391"/>
    <w:rsid w:val="093431FC"/>
    <w:rsid w:val="0A1408AB"/>
    <w:rsid w:val="0B7479E3"/>
    <w:rsid w:val="0B820CB7"/>
    <w:rsid w:val="0C8B2650"/>
    <w:rsid w:val="0E206387"/>
    <w:rsid w:val="0F62103D"/>
    <w:rsid w:val="108611B8"/>
    <w:rsid w:val="10B0162C"/>
    <w:rsid w:val="11922944"/>
    <w:rsid w:val="11AE6C78"/>
    <w:rsid w:val="125C1712"/>
    <w:rsid w:val="14B0435C"/>
    <w:rsid w:val="14E26B36"/>
    <w:rsid w:val="15C82818"/>
    <w:rsid w:val="16F7073B"/>
    <w:rsid w:val="18A934B6"/>
    <w:rsid w:val="19C46C56"/>
    <w:rsid w:val="19E159B8"/>
    <w:rsid w:val="1B8E5A55"/>
    <w:rsid w:val="1C3F370E"/>
    <w:rsid w:val="1D750D97"/>
    <w:rsid w:val="1DEBF177"/>
    <w:rsid w:val="20215442"/>
    <w:rsid w:val="263A780D"/>
    <w:rsid w:val="26DE6C18"/>
    <w:rsid w:val="2B9E191F"/>
    <w:rsid w:val="2E057F04"/>
    <w:rsid w:val="316E4F3E"/>
    <w:rsid w:val="32364D23"/>
    <w:rsid w:val="34462948"/>
    <w:rsid w:val="347A51A5"/>
    <w:rsid w:val="34BA387A"/>
    <w:rsid w:val="37443636"/>
    <w:rsid w:val="382A0D33"/>
    <w:rsid w:val="38E22997"/>
    <w:rsid w:val="3A501E8D"/>
    <w:rsid w:val="3A953AD9"/>
    <w:rsid w:val="3B00163E"/>
    <w:rsid w:val="3B846932"/>
    <w:rsid w:val="43254DBA"/>
    <w:rsid w:val="43F30C8A"/>
    <w:rsid w:val="440C790F"/>
    <w:rsid w:val="453A31A0"/>
    <w:rsid w:val="49825129"/>
    <w:rsid w:val="49C12AD9"/>
    <w:rsid w:val="4BCD560F"/>
    <w:rsid w:val="4D10498B"/>
    <w:rsid w:val="50AB1369"/>
    <w:rsid w:val="5156312C"/>
    <w:rsid w:val="517A073C"/>
    <w:rsid w:val="51D74BAF"/>
    <w:rsid w:val="53C225BD"/>
    <w:rsid w:val="55B77E63"/>
    <w:rsid w:val="56A62938"/>
    <w:rsid w:val="5C603639"/>
    <w:rsid w:val="62A63868"/>
    <w:rsid w:val="63CB7DC7"/>
    <w:rsid w:val="65223FF1"/>
    <w:rsid w:val="65891A23"/>
    <w:rsid w:val="661C407D"/>
    <w:rsid w:val="661F281A"/>
    <w:rsid w:val="664841CA"/>
    <w:rsid w:val="66A42446"/>
    <w:rsid w:val="68C17BEA"/>
    <w:rsid w:val="69A14039"/>
    <w:rsid w:val="6AEA5C76"/>
    <w:rsid w:val="6B2C3BC6"/>
    <w:rsid w:val="6C9C0EC0"/>
    <w:rsid w:val="6CB65045"/>
    <w:rsid w:val="6D814635"/>
    <w:rsid w:val="6EFA9AF4"/>
    <w:rsid w:val="75583A65"/>
    <w:rsid w:val="764539BF"/>
    <w:rsid w:val="776158EB"/>
    <w:rsid w:val="77747C9B"/>
    <w:rsid w:val="7B4F5389"/>
    <w:rsid w:val="7CE52643"/>
    <w:rsid w:val="7CF718EF"/>
    <w:rsid w:val="7D5B6EBA"/>
    <w:rsid w:val="7D923E5C"/>
    <w:rsid w:val="7E6D1366"/>
    <w:rsid w:val="7EE96D74"/>
    <w:rsid w:val="7F6143A2"/>
    <w:rsid w:val="7F87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Administrator\Desktop\&#28165;&#26126;&#33410;&#38376;&#24215;&#35201;&#36135;&#21450;&#25910;&#36135;&#35843;&#25972;&#36890;&#30693;%20(2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309</Characters>
  <Lines>0</Lines>
  <Paragraphs>0</Paragraphs>
  <TotalTime>1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2020-04-24T22:56:00Z</dcterms:created>
  <dc:creator>Administrator</dc:creator>
  <cp:lastModifiedBy>Administrator</cp:lastModifiedBy>
  <dcterms:modified xsi:type="dcterms:W3CDTF">2023-04-24T06:06:38Z</dcterms:modified>
  <dc:title>关于五一节门店要货及收货调整通知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eyJoZGlkIjoiM2JhZjc3MDNmMDU1NGMzZDJiMzk5ZWQ3NDhmOWVhNmUifQ==</vt:lpwstr>
  </property>
  <property fmtid="{D5CDD505-2E9C-101B-9397-08002B2CF9AE}" pid="4" name="ICV">
    <vt:lpwstr>8B7156C6AADD48DFAEA0FCA70F2033D3_13</vt:lpwstr>
  </property>
</Properties>
</file>