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left"/>
        <w:textAlignment w:val="auto"/>
        <w:outlineLvl w:val="9"/>
        <w:rPr>
          <w:rFonts w:hint="default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(2023)073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964" w:firstLineChars="30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夏季团购宣传、三连灯片及养生堂蛋白粉的陈列通知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橱窗陈列标准</w:t>
      </w:r>
    </w:p>
    <w:tbl>
      <w:tblPr>
        <w:tblStyle w:val="6"/>
        <w:tblpPr w:leftFromText="180" w:rightFromText="180" w:vertAnchor="text" w:horzAnchor="page" w:tblpX="1815" w:tblpY="17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166"/>
        <w:gridCol w:w="2149"/>
        <w:gridCol w:w="2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 图1</w:t>
            </w:r>
          </w:p>
        </w:tc>
        <w:tc>
          <w:tcPr>
            <w:tcW w:w="195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 xml:space="preserve"> 图2  </w:t>
            </w:r>
          </w:p>
        </w:tc>
        <w:tc>
          <w:tcPr>
            <w:tcW w:w="2149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图3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 图4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华文仿宋" w:hAnsi="华文仿宋" w:eastAsia="华文仿宋" w:cs="华文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137920" cy="1527810"/>
                  <wp:effectExtent l="0" t="0" r="5080" b="15240"/>
                  <wp:docPr id="2" name="图片 2" descr="f77c0297697e50ea0eb2467b7b86c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77c0297697e50ea0eb2467b7b86c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96010" cy="1598295"/>
                  <wp:effectExtent l="0" t="0" r="8890" b="1905"/>
                  <wp:docPr id="5" name="图片 5" descr="7){5Z7UNDV9X{RT4)F63_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){5Z7UNDV9X{RT4)F63_TM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890270" cy="1301115"/>
                  <wp:effectExtent l="0" t="0" r="5080" b="13335"/>
                  <wp:docPr id="4" name="图片 4" descr="微信图片_2021070819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107081920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ind w:firstLine="281" w:firstLineChars="1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医院门店 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327785" cy="1253490"/>
                  <wp:effectExtent l="0" t="0" r="5715" b="3810"/>
                  <wp:docPr id="1" name="图片 1" descr="0c4ed2f5a404c41e35810186459b33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c4ed2f5a404c41e35810186459b333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2485" t="19682" r="39139" b="60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会员日宣传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rFonts w:hint="default" w:ascii="宋体" w:hAnsi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 w:bidi="ar"/>
              </w:rPr>
              <w:t>图5</w:t>
            </w:r>
          </w:p>
        </w:tc>
        <w:tc>
          <w:tcPr>
            <w:tcW w:w="195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rFonts w:hint="default" w:ascii="宋体" w:hAnsi="宋体" w:cs="宋体"/>
                <w:b/>
                <w:bCs/>
                <w:color w:val="FF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8"/>
                <w:szCs w:val="28"/>
                <w:lang w:val="en-US" w:eastAsia="zh-CN" w:bidi="ar"/>
              </w:rPr>
              <w:t>图6</w:t>
            </w:r>
          </w:p>
        </w:tc>
        <w:tc>
          <w:tcPr>
            <w:tcW w:w="2149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图7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40155" cy="1638300"/>
                  <wp:effectExtent l="0" t="0" r="17145" b="0"/>
                  <wp:docPr id="3" name="图片 3" descr="微信图片_20230418095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304180955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36"/>
                <w:szCs w:val="36"/>
                <w:lang w:val="en-US" w:eastAsia="zh-CN" w:bidi="ar"/>
              </w:rPr>
              <w:drawing>
                <wp:inline distT="0" distB="0" distL="114300" distR="114300">
                  <wp:extent cx="1233170" cy="1598295"/>
                  <wp:effectExtent l="0" t="0" r="5080" b="1905"/>
                  <wp:docPr id="11" name="图片 11" descr="d3e3ef9ffc718deae11ed313d669ab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3e3ef9ffc718deae11ed313d669abc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</w:t>
      </w:r>
    </w:p>
    <w:tbl>
      <w:tblPr>
        <w:tblStyle w:val="6"/>
        <w:tblpPr w:leftFromText="180" w:rightFromText="180" w:vertAnchor="text" w:horzAnchor="page" w:tblpX="881" w:tblpY="-4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6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  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【厂家洽谈海报】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有其他空位再陈列【团购海报、养生堂蛋白粉等宣传】有限陈列团购宣传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必须陈列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5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图   6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门店橱窗有位置的继续陈列，橱窗没有位置的陈列在腰线以下位置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  所有门店</w:t>
            </w: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图   4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【今天会员日】闹钟大海报/货架插卡，会员日当天门店全天部展示陈列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宣传物料陈列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1.团购、养生堂蛋白粉橱窗pop陈列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4392930" cy="2356485"/>
            <wp:effectExtent l="0" t="0" r="0" b="0"/>
            <wp:docPr id="7" name="图片 7" descr="lADPKHCb1DaTtw7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DPKHCb1DaTtw7NBaDNB4A_1920_1440"/>
                    <pic:cNvPicPr>
                      <a:picLocks noChangeAspect="1"/>
                    </pic:cNvPicPr>
                  </pic:nvPicPr>
                  <pic:blipFill>
                    <a:blip r:embed="rId11"/>
                    <a:srcRect l="19064" t="45110" r="12176" b="5712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团购灯片陈列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255270</wp:posOffset>
                </wp:positionV>
                <wp:extent cx="3631565" cy="3220085"/>
                <wp:effectExtent l="4445" t="4445" r="21590" b="1397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565" cy="322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  <w:t>团购灯片陈列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  <w:t>团购灯片替换门店【五子衍宗丸/还少丹】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default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  <w:t>灯片对应首层和二层陈列藿香正气口服液，配上藿香pop及插卡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default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  <w:t>剩余三层陈列冲剂【板蓝根颗粒、玄麦甘桔颗粒、玄麦甘桔颗粒、复方伴郎颗粒、金银花露等】</w:t>
                            </w:r>
                          </w:p>
                          <w:p>
                            <w:pPr>
                              <w:rPr>
                                <w:rFonts w:hint="default" w:ascii="华文仿宋" w:hAnsi="华文仿宋" w:eastAsia="华文仿宋" w:cs="华文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8pt;margin-top:20.1pt;height:253.55pt;width:285.95pt;z-index:251663360;mso-width-relative:page;mso-height-relative:page;" fillcolor="#FFFFFF [3201]" filled="t" stroked="t" coordsize="21600,21600" o:gfxdata="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k7PwTY&#10;AAAACgEAAA8AAAAAAAAAAQAgAAAAIgAAAGRycy9kb3ducmV2LnhtbFBLAQIUABQAAAAIAIdO4kAJ&#10;NLXlWQIAALo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  <w:t>团购灯片陈列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FF0000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FF0000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  <w:t>团购灯片替换门店【五子衍宗丸/还少丹】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default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  <w:t>灯片对应首层和二层陈列藿香正气口服液，配上藿香pop及插卡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default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  <w:t>剩余三层陈列冲剂【板蓝根颗粒、玄麦甘桔颗粒、玄麦甘桔颗粒、复方伴郎颗粒、金银花露等】</w:t>
                      </w:r>
                    </w:p>
                    <w:p>
                      <w:pPr>
                        <w:rPr>
                          <w:rFonts w:hint="default" w:ascii="华文仿宋" w:hAnsi="华文仿宋" w:eastAsia="华文仿宋" w:cs="华文仿宋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vertAlign w:val="baselin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drawing>
          <wp:inline distT="0" distB="0" distL="114300" distR="114300">
            <wp:extent cx="2158365" cy="3627120"/>
            <wp:effectExtent l="0" t="0" r="13335" b="11430"/>
            <wp:docPr id="22" name="图片 22" descr="222a85308afd762e3a9259f9daa29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2a85308afd762e3a9259f9daa29010"/>
                    <pic:cNvPicPr>
                      <a:picLocks noChangeAspect="1"/>
                    </pic:cNvPicPr>
                  </pic:nvPicPr>
                  <pic:blipFill>
                    <a:blip r:embed="rId12"/>
                    <a:srcRect l="18361" r="19751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sz w:val="32"/>
          <w:lang w:val="en-US" w:eastAsia="zh-CN"/>
        </w:rPr>
        <w:t>3.养生堂蛋白粉货架pop陈列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1903730</wp:posOffset>
                </wp:positionH>
                <wp:positionV relativeFrom="paragraph">
                  <wp:posOffset>35560</wp:posOffset>
                </wp:positionV>
                <wp:extent cx="4785995" cy="2076450"/>
                <wp:effectExtent l="4445" t="4445" r="10160" b="1460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99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81" w:firstLineChars="100"/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  <w:t>养生堂蛋白粉宣传陈列</w:t>
                            </w:r>
                          </w:p>
                          <w:p>
                            <w:pPr>
                              <w:rPr>
                                <w:rFonts w:hint="default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  <w:t>1.配发52*76和28*37 两个尺寸pop，各1张</w:t>
                            </w:r>
                          </w:p>
                          <w:p>
                            <w:pP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  <w:t>大尺寸海报陈列橱窗位置替换【保健食品买1得2】宣传</w:t>
                            </w:r>
                          </w:p>
                          <w:p>
                            <w:pP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  <w:t>小尺寸海报陈列位置</w:t>
                            </w: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  <w:t>（三选一）</w:t>
                            </w:r>
                          </w:p>
                          <w:p>
                            <w:pP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  <w:t>收银台陈列、货架本位、立式展架</w:t>
                            </w:r>
                          </w:p>
                          <w:p>
                            <w:pPr>
                              <w:rPr>
                                <w:rFonts w:hint="default" w:ascii="华文仿宋" w:hAnsi="华文仿宋" w:eastAsia="华文仿宋" w:cs="华文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9pt;margin-top:2.8pt;height:163.5pt;width:376.85pt;z-index:251661312;mso-width-relative:page;mso-height-relative:page;" fillcolor="#FFFFFF [3201]" filled="t" stroked="t" coordsize="21600,21600" o:gfxdata="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DkVnDW&#10;AAAACgEAAA8AAAAAAAAAAQAgAAAAIgAAAGRycy9kb3ducmV2LnhtbFBLAQIUABQAAAAIAIdO4kBm&#10;Xt0MWwIAALo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81" w:firstLineChars="100"/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  <w:t>养生堂蛋白粉宣传陈列</w:t>
                      </w:r>
                    </w:p>
                    <w:p>
                      <w:pPr>
                        <w:rPr>
                          <w:rFonts w:hint="default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  <w:t>1.配发52*76和28*37 两个尺寸pop，各1张</w:t>
                      </w:r>
                    </w:p>
                    <w:p>
                      <w:pP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  <w:t>大尺寸海报陈列橱窗位置替换【保健食品买1得2】宣传</w:t>
                      </w:r>
                    </w:p>
                    <w:p>
                      <w:pP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  <w:t>小尺寸海报陈列位置</w:t>
                      </w: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FF0000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  <w:t>（三选一）</w:t>
                      </w:r>
                    </w:p>
                    <w:p>
                      <w:pP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  <w:t>收银台陈列、货架本位、立式展架</w:t>
                      </w:r>
                    </w:p>
                    <w:p>
                      <w:pPr>
                        <w:rPr>
                          <w:rFonts w:hint="default" w:ascii="华文仿宋" w:hAnsi="华文仿宋" w:eastAsia="华文仿宋" w:cs="华文仿宋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vertAlign w:val="baselin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79220" cy="1822450"/>
            <wp:effectExtent l="0" t="0" r="11430" b="6350"/>
            <wp:docPr id="13" name="图片 13" descr="微信图片_2023041717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4171700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260475" cy="2936240"/>
            <wp:effectExtent l="0" t="0" r="15875" b="16510"/>
            <wp:docPr id="15" name="图片 15" descr="lQDPJv-xocb-zMLND8DNC9Cw9A1lxqmmKV8ENTKCp8CfA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QDPJv-xocb-zMLND8DNC9Cw9A1lxqmmKV8ENTKCp8CfAA_3024_4032"/>
                    <pic:cNvPicPr>
                      <a:picLocks noChangeAspect="1"/>
                    </pic:cNvPicPr>
                  </pic:nvPicPr>
                  <pic:blipFill>
                    <a:blip r:embed="rId14"/>
                    <a:srcRect l="27066" t="4217" r="21025" b="5099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default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18640" cy="2425065"/>
            <wp:effectExtent l="0" t="0" r="10160" b="13335"/>
            <wp:docPr id="14" name="图片 14" descr="lQDPJwThflNhAPLNBQDNA8CwVNW8aNYjsK4ENTXWTMAO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QDPJwThflNhAPLNBQDNA8CwVNW8aNYjsK4ENTXWTMAOAA_960_12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default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25065" cy="1819910"/>
            <wp:effectExtent l="0" t="0" r="8890" b="13335"/>
            <wp:docPr id="16" name="图片 16" descr="lQDPJwtYxjf6KcLNC9DND8CwzFwQ2m1mq9sENTJ_MACfA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QDPJwtYxjf6KcLNC9DND8CwzFwQ2m1mq9sENTJ_MACfAA_4032_30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506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  立式展架        货架本位               收银台周边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三连灯片陈列（先配发5张，另外一张后期配发）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6383655" cy="983615"/>
            <wp:effectExtent l="0" t="0" r="0" b="0"/>
            <wp:docPr id="10" name="图片 10" descr="3XQ0[B3C[E0Z{QTYIU1(X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XQ0[B3C[E0Z{QTYIU1(XTV"/>
                    <pic:cNvPicPr>
                      <a:picLocks noChangeAspect="1"/>
                    </pic:cNvPicPr>
                  </pic:nvPicPr>
                  <pic:blipFill>
                    <a:blip r:embed="rId17"/>
                    <a:srcRect b="19323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3479165" cy="2155190"/>
            <wp:effectExtent l="0" t="0" r="16510" b="6985"/>
            <wp:docPr id="12" name="图片 12" descr="lADPJwKt3-q2N0v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DPJwKt3-q2N0vNBaDNB4A_1920_1440"/>
                    <pic:cNvPicPr>
                      <a:picLocks noChangeAspect="1"/>
                    </pic:cNvPicPr>
                  </pic:nvPicPr>
                  <pic:blipFill>
                    <a:blip r:embed="rId18"/>
                    <a:srcRect l="21807" t="43639" r="9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916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3510280" cy="2175510"/>
            <wp:effectExtent l="667385" t="0" r="0" b="0"/>
            <wp:docPr id="17" name="图片 17" descr="f56ff42c8c053e30d48ebcde50c0e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56ff42c8c053e30d48ebcde50c0ee2d"/>
                    <pic:cNvPicPr>
                      <a:picLocks noChangeAspect="1"/>
                    </pic:cNvPicPr>
                  </pic:nvPicPr>
                  <pic:blipFill>
                    <a:blip r:embed="rId19"/>
                    <a:srcRect t="13769" b="36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28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384810</wp:posOffset>
                </wp:positionV>
                <wp:extent cx="5862955" cy="1294130"/>
                <wp:effectExtent l="4445" t="4445" r="19050" b="158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2955" cy="1294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  <w:t xml:space="preserve"> 三连灯片陈列</w:t>
                            </w:r>
                          </w:p>
                          <w:p>
                            <w:pP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  <w:t>对外一面：新会员开卡送券、本店经营人血白蛋白等、会员增值服务</w:t>
                            </w:r>
                          </w:p>
                          <w:p>
                            <w:pPr>
                              <w:rPr>
                                <w:rFonts w:hint="default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vertAlign w:val="baseline"/>
                                <w:lang w:val="en-US" w:eastAsia="zh-CN"/>
                              </w:rPr>
                              <w:t>对内一面：慢病合约计划、小程序视频号宣传、社保宣传（门店之前有的）</w:t>
                            </w:r>
                          </w:p>
                          <w:p>
                            <w:pPr>
                              <w:rPr>
                                <w:rFonts w:hint="default" w:ascii="华文仿宋" w:hAnsi="华文仿宋" w:eastAsia="华文仿宋" w:cs="华文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8pt;margin-top:30.3pt;height:101.9pt;width:461.65pt;z-index:251662336;mso-width-relative:page;mso-height-relative:page;" fillcolor="#FFFFFF [3201]" filled="t" stroked="t" coordsize="21600,21600" o:gfxdata="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FXFL&#10;OtcAAAAJAQAADwAAAAAAAAABACAAAAAiAAAAZHJzL2Rvd25yZXYueG1sUEsBAhQAFAAAAAgAh07i&#10;QGmjWk1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  <w:t xml:space="preserve"> 三连灯片陈列</w:t>
                      </w:r>
                    </w:p>
                    <w:p>
                      <w:pP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  <w:t>对外一面：新会员开卡送券、本店经营人血白蛋白等、会员增值服务</w:t>
                      </w:r>
                    </w:p>
                    <w:p>
                      <w:pPr>
                        <w:rPr>
                          <w:rFonts w:hint="default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vertAlign w:val="baseline"/>
                          <w:lang w:val="en-US" w:eastAsia="zh-CN"/>
                        </w:rPr>
                        <w:t>对内一面：慢病合约计划、小程序视频号宣传、社保宣传（门店之前有的）</w:t>
                      </w:r>
                    </w:p>
                    <w:p>
                      <w:pPr>
                        <w:rPr>
                          <w:rFonts w:hint="default" w:ascii="华文仿宋" w:hAnsi="华文仿宋" w:eastAsia="华文仿宋" w:cs="华文仿宋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vertAlign w:val="baselin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        对外一面                           对内一面               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sz w:val="32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过期物料（京润珍珠及氨糖钙奶粉宣传不再</w:t>
      </w:r>
      <w:bookmarkStart w:id="0" w:name="_GoBack"/>
      <w:bookmarkEnd w:id="0"/>
      <w:r>
        <w:rPr>
          <w:rFonts w:hint="eastAsia"/>
          <w:b/>
          <w:bCs/>
          <w:sz w:val="32"/>
          <w:szCs w:val="32"/>
          <w:lang w:eastAsia="zh-CN"/>
        </w:rPr>
        <w:t>陈列，活动继续执行）</w:t>
      </w: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243205</wp:posOffset>
                </wp:positionV>
                <wp:extent cx="3672205" cy="1978660"/>
                <wp:effectExtent l="8890" t="16510" r="14605" b="2413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6575" y="1287145"/>
                          <a:ext cx="3672205" cy="19786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75pt;margin-top:19.15pt;height:155.8pt;width:289.15pt;z-index:251664384;mso-width-relative:page;mso-height-relative:page;" filled="f" stroked="t" coordsize="21600,21600" o:gfxdata="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rASjr9gAAAAKAQAADwAAAAAAAAABACAAAAAiAAAAZHJzL2Rvd25yZXYu&#10;eG1sUEsBAhQAFAAAAAgAh07iQKTCnRj7AQAAxQMAAA4AAAAAAAAAAQAgAAAAJwEAAGRycy9lMm9E&#10;b2MueG1sUEsFBgAAAAAGAAYAWQEAAJQFAAAAAA=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87145" cy="2289175"/>
            <wp:effectExtent l="0" t="0" r="8255" b="15875"/>
            <wp:docPr id="40" name="图片 40" descr="lADPJv8gX1WVzwfNB4DNBDg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lADPJv8gX1WVzwfNB4DNBDg_1080_19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605915" cy="2274570"/>
            <wp:effectExtent l="0" t="0" r="13335" b="11430"/>
            <wp:docPr id="6" name="图片 6" descr="415aa2f46e2fc2a519fffc6ea7d7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5aa2f46e2fc2a519fffc6ea7d794f"/>
                    <pic:cNvPicPr>
                      <a:picLocks noChangeAspect="1"/>
                    </pic:cNvPicPr>
                  </pic:nvPicPr>
                  <pic:blipFill>
                    <a:blip r:embed="rId21"/>
                    <a:srcRect t="10611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36195</wp:posOffset>
                </wp:positionV>
                <wp:extent cx="3429000" cy="2222500"/>
                <wp:effectExtent l="10160" t="15875" r="27940" b="2857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0" cy="2222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3.25pt;margin-top:2.85pt;height:175pt;width:270pt;z-index:251665408;mso-width-relative:page;mso-height-relative:page;" filled="f" stroked="t" coordsize="21600,21600" o:gfxdata="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yFtSiNYAAAAIAQAADwAAAAAAAAABACAAAAAiAAAAZHJzL2Rvd25yZXYueG1sUEsBAhQAFAAA&#10;AAgAh07iQIcnrgDxAQAAxAMAAA4AAAAAAAAAAQAgAAAAJQEAAGRycy9lMm9Eb2MueG1sUEsFBgAA&#10;AAAGAAYAWQEAAIgFAAAAAA=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4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月21日下午18点前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4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月21日下午22点前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rPr>
          <w:rFonts w:hint="eastAsia"/>
          <w:b/>
          <w:bCs/>
          <w:sz w:val="30"/>
          <w:szCs w:val="30"/>
          <w:lang w:eastAsia="zh-CN"/>
        </w:rPr>
      </w:pP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4月21日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10元，门店罚款30元.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2023年4月18日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1"/>
          <w:szCs w:val="21"/>
          <w:u w:val="single"/>
          <w:lang w:val="en-US" w:eastAsia="zh-CN"/>
        </w:rPr>
        <w:t>夏季团购宣传、三连灯片及养生堂蛋白粉的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2023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4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18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39E840"/>
    <w:multiLevelType w:val="singleLevel"/>
    <w:tmpl w:val="A639E84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21CEA74"/>
    <w:multiLevelType w:val="singleLevel"/>
    <w:tmpl w:val="421CEA7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0767931"/>
    <w:multiLevelType w:val="singleLevel"/>
    <w:tmpl w:val="7076793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10846F1"/>
    <w:rsid w:val="01A5695C"/>
    <w:rsid w:val="02282821"/>
    <w:rsid w:val="023A109F"/>
    <w:rsid w:val="0309555B"/>
    <w:rsid w:val="03BD3E6A"/>
    <w:rsid w:val="041C7C66"/>
    <w:rsid w:val="04515ABE"/>
    <w:rsid w:val="04A8759C"/>
    <w:rsid w:val="05B07C02"/>
    <w:rsid w:val="061A2F7C"/>
    <w:rsid w:val="06392246"/>
    <w:rsid w:val="06B84C89"/>
    <w:rsid w:val="06F54597"/>
    <w:rsid w:val="070D762F"/>
    <w:rsid w:val="071124C8"/>
    <w:rsid w:val="072F4BB1"/>
    <w:rsid w:val="082A6DB9"/>
    <w:rsid w:val="08C05BAE"/>
    <w:rsid w:val="092B3622"/>
    <w:rsid w:val="09846BE0"/>
    <w:rsid w:val="09D76B23"/>
    <w:rsid w:val="09DD65C2"/>
    <w:rsid w:val="0A1119C6"/>
    <w:rsid w:val="0ABF6AC1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1D617D"/>
    <w:rsid w:val="112D7C26"/>
    <w:rsid w:val="11487856"/>
    <w:rsid w:val="115F025D"/>
    <w:rsid w:val="118C34BB"/>
    <w:rsid w:val="11AF49C1"/>
    <w:rsid w:val="12834640"/>
    <w:rsid w:val="131A4D5B"/>
    <w:rsid w:val="14C816B7"/>
    <w:rsid w:val="15144C6B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AFE0E15"/>
    <w:rsid w:val="1B597A3E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2B163FA"/>
    <w:rsid w:val="22C107F3"/>
    <w:rsid w:val="22D30A28"/>
    <w:rsid w:val="23A23C61"/>
    <w:rsid w:val="23B307F3"/>
    <w:rsid w:val="24355F92"/>
    <w:rsid w:val="24D7063A"/>
    <w:rsid w:val="258D71DD"/>
    <w:rsid w:val="25EE7A3E"/>
    <w:rsid w:val="26022145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A73471B"/>
    <w:rsid w:val="2BE238F7"/>
    <w:rsid w:val="2C3214FF"/>
    <w:rsid w:val="2CB8556C"/>
    <w:rsid w:val="2D350048"/>
    <w:rsid w:val="2E33454A"/>
    <w:rsid w:val="2E646AA6"/>
    <w:rsid w:val="2E7D38EE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4C65BEB"/>
    <w:rsid w:val="35585208"/>
    <w:rsid w:val="35766555"/>
    <w:rsid w:val="35F11740"/>
    <w:rsid w:val="364B77EF"/>
    <w:rsid w:val="36E27F89"/>
    <w:rsid w:val="36F5701C"/>
    <w:rsid w:val="37356971"/>
    <w:rsid w:val="3A1F71A1"/>
    <w:rsid w:val="3AF82F2F"/>
    <w:rsid w:val="3B233987"/>
    <w:rsid w:val="3B9835AA"/>
    <w:rsid w:val="3BC72BE1"/>
    <w:rsid w:val="3BD836CD"/>
    <w:rsid w:val="3C0F39ED"/>
    <w:rsid w:val="3C9033AE"/>
    <w:rsid w:val="3CB670F2"/>
    <w:rsid w:val="3E814CD2"/>
    <w:rsid w:val="3EE34E06"/>
    <w:rsid w:val="41244CC4"/>
    <w:rsid w:val="41A21606"/>
    <w:rsid w:val="4221686A"/>
    <w:rsid w:val="42E47FA5"/>
    <w:rsid w:val="435C3421"/>
    <w:rsid w:val="43857808"/>
    <w:rsid w:val="43DB2EDB"/>
    <w:rsid w:val="441E188A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93351D"/>
    <w:rsid w:val="4BC03439"/>
    <w:rsid w:val="4BCD2EA8"/>
    <w:rsid w:val="4BDA0520"/>
    <w:rsid w:val="4BFE219F"/>
    <w:rsid w:val="4C0B5386"/>
    <w:rsid w:val="4D354B11"/>
    <w:rsid w:val="4D9B6B11"/>
    <w:rsid w:val="4DE76F18"/>
    <w:rsid w:val="4E7C7107"/>
    <w:rsid w:val="4E906E25"/>
    <w:rsid w:val="4F522C64"/>
    <w:rsid w:val="50917A3E"/>
    <w:rsid w:val="50CF1EB0"/>
    <w:rsid w:val="512A232D"/>
    <w:rsid w:val="51504E3F"/>
    <w:rsid w:val="528236DA"/>
    <w:rsid w:val="52B15964"/>
    <w:rsid w:val="54B22DFB"/>
    <w:rsid w:val="55357BBF"/>
    <w:rsid w:val="55516C1F"/>
    <w:rsid w:val="5596255D"/>
    <w:rsid w:val="56467571"/>
    <w:rsid w:val="56E73E12"/>
    <w:rsid w:val="57022A18"/>
    <w:rsid w:val="576E15CE"/>
    <w:rsid w:val="577A20B6"/>
    <w:rsid w:val="58165DDE"/>
    <w:rsid w:val="59E569DF"/>
    <w:rsid w:val="59F05B1D"/>
    <w:rsid w:val="59F57E56"/>
    <w:rsid w:val="5A30732D"/>
    <w:rsid w:val="5AA8220F"/>
    <w:rsid w:val="5C672AD1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515384"/>
    <w:rsid w:val="628267E6"/>
    <w:rsid w:val="62F16CE2"/>
    <w:rsid w:val="641F7430"/>
    <w:rsid w:val="64412D1C"/>
    <w:rsid w:val="64CC0D15"/>
    <w:rsid w:val="650C0569"/>
    <w:rsid w:val="655B48C3"/>
    <w:rsid w:val="655E07B2"/>
    <w:rsid w:val="67491F2A"/>
    <w:rsid w:val="68170655"/>
    <w:rsid w:val="688313C9"/>
    <w:rsid w:val="69C860A0"/>
    <w:rsid w:val="6A9C4731"/>
    <w:rsid w:val="6AD118D2"/>
    <w:rsid w:val="6B0830C3"/>
    <w:rsid w:val="6B4D1ECA"/>
    <w:rsid w:val="6C441154"/>
    <w:rsid w:val="6C59368E"/>
    <w:rsid w:val="6CC725CB"/>
    <w:rsid w:val="6CF46FD7"/>
    <w:rsid w:val="6D6D414E"/>
    <w:rsid w:val="6DBC124E"/>
    <w:rsid w:val="6DD847D9"/>
    <w:rsid w:val="6EE91764"/>
    <w:rsid w:val="6FD73C85"/>
    <w:rsid w:val="6FE03E30"/>
    <w:rsid w:val="7006519B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842348"/>
    <w:rsid w:val="79B4546B"/>
    <w:rsid w:val="7A5D2188"/>
    <w:rsid w:val="7A724DF3"/>
    <w:rsid w:val="7B1373F6"/>
    <w:rsid w:val="7B3E3FEE"/>
    <w:rsid w:val="7B7B6F0E"/>
    <w:rsid w:val="7BB81B2D"/>
    <w:rsid w:val="7C674DA9"/>
    <w:rsid w:val="7CB225D2"/>
    <w:rsid w:val="7CCB48CB"/>
    <w:rsid w:val="7D00161C"/>
    <w:rsid w:val="7D596550"/>
    <w:rsid w:val="7DF51E6B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005EAC"/>
      <w:u w:val="none"/>
    </w:rPr>
  </w:style>
  <w:style w:type="character" w:styleId="10">
    <w:name w:val="Hyperlink"/>
    <w:basedOn w:val="7"/>
    <w:qFormat/>
    <w:uiPriority w:val="0"/>
    <w:rPr>
      <w:color w:val="005EAC"/>
      <w:u w:val="none"/>
    </w:rPr>
  </w:style>
  <w:style w:type="character" w:customStyle="1" w:styleId="11">
    <w:name w:val="font21"/>
    <w:basedOn w:val="7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2">
    <w:name w:val="font01"/>
    <w:basedOn w:val="7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3">
    <w:name w:val="error"/>
    <w:basedOn w:val="7"/>
    <w:qFormat/>
    <w:uiPriority w:val="0"/>
    <w:rPr>
      <w:color w:val="FF0000"/>
    </w:rPr>
  </w:style>
  <w:style w:type="character" w:customStyle="1" w:styleId="14">
    <w:name w:val="left"/>
    <w:basedOn w:val="7"/>
    <w:qFormat/>
    <w:uiPriority w:val="0"/>
    <w:rPr>
      <w:b/>
      <w:bCs/>
      <w:color w:val="666666"/>
    </w:rPr>
  </w:style>
  <w:style w:type="character" w:customStyle="1" w:styleId="15">
    <w:name w:val="success"/>
    <w:basedOn w:val="7"/>
    <w:qFormat/>
    <w:uiPriority w:val="0"/>
    <w:rPr>
      <w:color w:val="999999"/>
    </w:rPr>
  </w:style>
  <w:style w:type="paragraph" w:customStyle="1" w:styleId="16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7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540</Words>
  <Characters>574</Characters>
  <Lines>0</Lines>
  <Paragraphs>0</Paragraphs>
  <TotalTime>0</TotalTime>
  <ScaleCrop>false</ScaleCrop>
  <LinksUpToDate>false</LinksUpToDate>
  <CharactersWithSpaces>854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2022-12-21T08:40:00Z</cp:lastPrinted>
  <dcterms:modified xsi:type="dcterms:W3CDTF">2023-04-18T08:47:16Z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0D5527CCFDF8497A9D5470930EE99B9E</vt:lpwstr>
  </property>
</Properties>
</file>