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(2023)039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透明手提袋及蜂蜜、西洋参pop、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center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补钙及男性健康知识的陈列通知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00B0F0"/>
          <w:sz w:val="32"/>
          <w:szCs w:val="32"/>
          <w:highlight w:val="yellow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一、橱窗海报陈列</w:t>
      </w:r>
      <w:r>
        <w:rPr>
          <w:rFonts w:hint="eastAsia" w:ascii="华文仿宋" w:hAnsi="华文仿宋" w:eastAsia="华文仿宋" w:cs="华文仿宋"/>
          <w:b/>
          <w:bCs/>
          <w:color w:val="00B0F0"/>
          <w:sz w:val="32"/>
          <w:szCs w:val="32"/>
          <w:highlight w:val="yellow"/>
          <w:lang w:val="en-US" w:eastAsia="zh-CN"/>
        </w:rPr>
        <w:t xml:space="preserve">(门店橱窗宣传除了要求陈列的，其他全部不允许陈列）            </w:t>
      </w:r>
    </w:p>
    <w:tbl>
      <w:tblPr>
        <w:tblStyle w:val="7"/>
        <w:tblpPr w:leftFromText="180" w:rightFromText="180" w:vertAnchor="text" w:horzAnchor="page" w:tblpX="1815" w:tblpY="17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9"/>
        <w:gridCol w:w="18"/>
        <w:gridCol w:w="1956"/>
        <w:gridCol w:w="2152"/>
        <w:gridCol w:w="23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187" w:type="dxa"/>
            <w:gridSpan w:val="2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图1</w:t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图2  </w:t>
            </w:r>
          </w:p>
        </w:tc>
        <w:tc>
          <w:tcPr>
            <w:tcW w:w="2152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图3</w:t>
            </w:r>
          </w:p>
        </w:tc>
        <w:tc>
          <w:tcPr>
            <w:tcW w:w="2383" w:type="dxa"/>
          </w:tcPr>
          <w:p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left"/>
              <w:rPr>
                <w:rFonts w:hint="default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图4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0" w:hRule="atLeast"/>
        </w:trPr>
        <w:tc>
          <w:tcPr>
            <w:tcW w:w="2187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华文仿宋" w:hAnsi="华文仿宋" w:eastAsia="华文仿宋" w:cs="华文仿宋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883920" cy="1247140"/>
                  <wp:effectExtent l="0" t="0" r="11430" b="10160"/>
                  <wp:docPr id="5" name="图片 5" descr="bc180255fa38dae241164ddb53cfb4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c180255fa38dae241164ddb53cfb4a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3459" r="49796" b="338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1247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48030" cy="1330325"/>
                  <wp:effectExtent l="0" t="0" r="13970" b="3175"/>
                  <wp:docPr id="40" name="图片 40" descr="lADPJv8gX1WVzwfNB4DNBDg_1080_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lADPJv8gX1WVzwfNB4DNBDg_1080_19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030" cy="133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2152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 </w:t>
            </w:r>
            <w:r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890270" cy="1301115"/>
                  <wp:effectExtent l="0" t="0" r="5080" b="13335"/>
                  <wp:docPr id="4" name="图片 4" descr="微信图片_20210708192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107081920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130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ind w:firstLine="281" w:firstLineChars="100"/>
              <w:jc w:val="left"/>
              <w:rPr>
                <w:rFonts w:hint="eastAsia" w:ascii="宋体" w:hAnsi="宋体" w:eastAsia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医院门店 </w:t>
            </w:r>
          </w:p>
        </w:tc>
        <w:tc>
          <w:tcPr>
            <w:tcW w:w="2383" w:type="dxa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327785" cy="1253490"/>
                  <wp:effectExtent l="0" t="0" r="13335" b="11430"/>
                  <wp:docPr id="1" name="图片 1" descr="0c4ed2f5a404c41e35810186459b33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0c4ed2f5a404c41e35810186459b333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32485" t="19682" r="39139" b="60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85" cy="1253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 xml:space="preserve"> 会员日宣传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1" w:hRule="atLeast"/>
        </w:trPr>
        <w:tc>
          <w:tcPr>
            <w:tcW w:w="2169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图5</w:t>
            </w:r>
          </w:p>
        </w:tc>
        <w:tc>
          <w:tcPr>
            <w:tcW w:w="1974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ind w:firstLine="562" w:firstLineChars="200"/>
              <w:jc w:val="both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图6</w:t>
            </w:r>
          </w:p>
        </w:tc>
        <w:tc>
          <w:tcPr>
            <w:tcW w:w="2152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38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0" w:hRule="atLeast"/>
        </w:trPr>
        <w:tc>
          <w:tcPr>
            <w:tcW w:w="2169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  <w:lang w:val="en-US" w:eastAsia="zh-CN" w:bidi="ar"/>
              </w:rPr>
              <w:drawing>
                <wp:inline distT="0" distB="0" distL="114300" distR="114300">
                  <wp:extent cx="1233170" cy="1598295"/>
                  <wp:effectExtent l="0" t="0" r="5080" b="1905"/>
                  <wp:docPr id="11" name="图片 11" descr="d3e3ef9ffc718deae11ed313d669ab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3e3ef9ffc718deae11ed313d669abc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170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4" w:type="dxa"/>
            <w:gridSpan w:val="2"/>
          </w:tcPr>
          <w:p>
            <w:pPr>
              <w:keepNext w:val="0"/>
              <w:keepLines w:val="0"/>
              <w:widowControl/>
              <w:suppressLineNumbers w:val="0"/>
              <w:jc w:val="both"/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109980" cy="1332230"/>
                  <wp:effectExtent l="0" t="0" r="13970" b="1270"/>
                  <wp:docPr id="2" name="图片 2" descr="lQDPJxeIV1xW7gDNBTTNBFawTlboGvFJukoD-jrMn8BqAA_1110_1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lQDPJxeIV1xW7gDNBTTNBFawTlboGvFJukoD-jrMn8BqAA_1110_13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80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0"/>
                <w:sz w:val="24"/>
                <w:szCs w:val="24"/>
                <w:lang w:val="en-US" w:eastAsia="zh-CN" w:bidi="ar"/>
              </w:rPr>
              <w:t>必须双面书写</w:t>
            </w:r>
          </w:p>
        </w:tc>
        <w:tc>
          <w:tcPr>
            <w:tcW w:w="2152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  <w:lang w:val="en-US" w:eastAsia="zh-CN" w:bidi="ar"/>
              </w:rPr>
            </w:pPr>
          </w:p>
        </w:tc>
        <w:tc>
          <w:tcPr>
            <w:tcW w:w="2383" w:type="dxa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eastAsia" w:ascii="宋体" w:hAnsi="宋体" w:cs="宋体"/>
                <w:b/>
                <w:bCs/>
                <w:kern w:val="0"/>
                <w:sz w:val="36"/>
                <w:szCs w:val="36"/>
                <w:lang w:val="en-US" w:eastAsia="zh-CN" w:bidi="ar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tbl>
      <w:tblPr>
        <w:tblStyle w:val="7"/>
        <w:tblpPr w:leftFromText="180" w:rightFromText="180" w:vertAnchor="text" w:horzAnchor="page" w:tblpX="881" w:tblpY="-4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9"/>
        <w:gridCol w:w="1294"/>
        <w:gridCol w:w="2025"/>
        <w:gridCol w:w="479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区域</w:t>
            </w: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陈列橱窗海报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7" w:hRule="atLeast"/>
        </w:trPr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医院门店</w:t>
            </w:r>
          </w:p>
        </w:tc>
        <w:tc>
          <w:tcPr>
            <w:tcW w:w="1294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橱窗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562" w:firstLineChars="2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图  3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医院门店</w:t>
            </w: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yellow"/>
                <w:vertAlign w:val="baseline"/>
                <w:lang w:val="en-US" w:eastAsia="zh-CN"/>
              </w:rPr>
              <w:t>必须陈列</w:t>
            </w: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【厂家洽谈海报】</w:t>
            </w: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left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有其他空位再陈列【新款京润珍珠敷贴海报、春季补钙】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979" w:type="dxa"/>
            <w:vMerge w:val="restart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81" w:firstLineChars="10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8"/>
                <w:szCs w:val="28"/>
                <w:highlight w:val="none"/>
                <w:vertAlign w:val="baseline"/>
                <w:lang w:val="en-US" w:eastAsia="zh-CN"/>
              </w:rPr>
              <w:t>社区门店</w:t>
            </w: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1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2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>图   5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outlineLvl w:val="9"/>
              <w:rPr>
                <w:rFonts w:hint="default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所有门店陈列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294" w:type="dxa"/>
            <w:vMerge w:val="continue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default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图   6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  <w:t>门店橱窗有位置的继续陈列，橱窗没有位置的陈列在腰线以下位置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79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both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  <w:t xml:space="preserve">  所有门店</w:t>
            </w:r>
          </w:p>
        </w:tc>
        <w:tc>
          <w:tcPr>
            <w:tcW w:w="129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241" w:firstLineChars="100"/>
              <w:outlineLvl w:val="9"/>
              <w:rPr>
                <w:rFonts w:hint="default" w:ascii="宋体" w:hAnsi="宋体" w:cs="宋体"/>
                <w:b/>
                <w:bCs/>
                <w:color w:val="auto"/>
                <w:sz w:val="24"/>
                <w:szCs w:val="24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2025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图   4</w:t>
            </w:r>
          </w:p>
        </w:tc>
        <w:tc>
          <w:tcPr>
            <w:tcW w:w="4798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outlineLvl w:val="9"/>
              <w:rPr>
                <w:rFonts w:hint="eastAsia" w:ascii="宋体" w:hAnsi="宋体" w:eastAsia="宋体" w:cs="宋体"/>
                <w:b/>
                <w:bCs/>
                <w:color w:val="FF0000"/>
                <w:kern w:val="2"/>
                <w:sz w:val="24"/>
                <w:szCs w:val="24"/>
                <w:highlight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b/>
                <w:bCs/>
                <w:color w:val="FF0000"/>
                <w:sz w:val="24"/>
                <w:szCs w:val="24"/>
                <w:highlight w:val="none"/>
                <w:vertAlign w:val="baseline"/>
                <w:lang w:val="en-US" w:eastAsia="zh-CN"/>
              </w:rPr>
              <w:t>【今天会员日】闹钟大海报/货架插卡，会员日当天门店全天部展示陈列</w:t>
            </w:r>
          </w:p>
        </w:tc>
      </w:tr>
    </w:tbl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二、透明手提袋陈列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每个门店至少5个透明手提袋（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none"/>
          <w:lang w:val="en-US" w:eastAsia="zh-CN" w:bidi="ar"/>
        </w:rPr>
        <w:t>至少收银台陈列3个，立式展架陈列2个</w: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）</w:t>
      </w:r>
    </w:p>
    <w:p>
      <w:pPr>
        <w:bidi w:val="0"/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525145</wp:posOffset>
                </wp:positionV>
                <wp:extent cx="2513965" cy="990600"/>
                <wp:effectExtent l="4445" t="4445" r="15240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18585" y="6346825"/>
                          <a:ext cx="251396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为了合规宣传</w:t>
                            </w:r>
                          </w:p>
                          <w:p>
                            <w:pPr>
                              <w:rPr>
                                <w:rFonts w:hint="eastAsia" w:eastAsia="宋体"/>
                                <w:sz w:val="32"/>
                                <w:szCs w:val="32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32"/>
                                <w:highlight w:val="yellow"/>
                                <w:lang w:eastAsia="zh-CN"/>
                              </w:rPr>
                              <w:t>【面膜】</w:t>
                            </w: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eastAsia="zh-CN"/>
                              </w:rPr>
                              <w:t>两个字划掉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55pt;margin-top:41.35pt;height:78pt;width:197.95pt;z-index:251662336;mso-width-relative:page;mso-height-relative:page;" fillcolor="#FFFFFF [3201]" filled="t" stroked="t" coordsize="21600,21600" o:gfxdata="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Yqu6nXAAAACgEAAA8AAAAAAAAAAQAgAAAAIgAAAGRycy9kb3ducmV2LnhtbFBLAQIU&#10;ABQAAAAIAIdO4kCUyLjVZgIAAMUEAAAOAAAAAAAAAAEAIAAAACYBAABkcnMvZTJvRG9jLnhtbFBL&#10;BQYAAAAABgAGAFkBAAD+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为了合规宣传</w:t>
                      </w:r>
                    </w:p>
                    <w:p>
                      <w:pPr>
                        <w:rPr>
                          <w:rFonts w:hint="eastAsia" w:eastAsia="宋体"/>
                          <w:sz w:val="32"/>
                          <w:szCs w:val="32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32"/>
                          <w:highlight w:val="yellow"/>
                          <w:lang w:eastAsia="zh-CN"/>
                        </w:rPr>
                        <w:t>【面膜】</w:t>
                      </w:r>
                      <w:r>
                        <w:rPr>
                          <w:rFonts w:hint="eastAsia"/>
                          <w:sz w:val="32"/>
                          <w:szCs w:val="32"/>
                          <w:lang w:eastAsia="zh-CN"/>
                        </w:rPr>
                        <w:t>两个字划掉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2527935</wp:posOffset>
                </wp:positionH>
                <wp:positionV relativeFrom="paragraph">
                  <wp:posOffset>1140460</wp:posOffset>
                </wp:positionV>
                <wp:extent cx="952500" cy="476250"/>
                <wp:effectExtent l="1905" t="6350" r="17145" b="12700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137535" y="6499225"/>
                          <a:ext cx="952500" cy="476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99.05pt;margin-top:89.8pt;height:37.5pt;width:75pt;z-index:251663360;mso-width-relative:page;mso-height-relative:page;" filled="f" stroked="t" coordsize="21600,21600" o:gfxdata="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IkPoM7aAAAA&#10;CwEAAA8AAAAAAAAAAQAgAAAAIgAAAGRycy9kb3ducmV2LnhtbFBLAQIUABQAAAAIAIdO4kAd2U16&#10;GwIAAPoDAAAOAAAAAAAAAAEAIAAAACkBAABkcnMvZTJvRG9jLnhtbFBLBQYAAAAABgAGAFkBAAC2&#10;BQAAAAA=&#10;">
                <v:fill on="f" focussize="0,0"/>
                <v:stroke weight="0.5pt" color="#000000 [3213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1374775</wp:posOffset>
                </wp:positionV>
                <wp:extent cx="276225" cy="400050"/>
                <wp:effectExtent l="28575" t="28575" r="3810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3710" y="6733540"/>
                          <a:ext cx="276225" cy="4000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3pt;margin-top:108.25pt;height:31.5pt;width:21.75pt;z-index:251661312;v-text-anchor:middle;mso-width-relative:page;mso-height-relative:page;" filled="f" stroked="t" coordsize="21600,21600" o:gfxdata="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iwwOP2gAAAAsBAAAPAAAAAAAAAAEAIAAAACIAAABk&#10;cnMvZG93bnJldi54bWxQSwECFAAUAAAACACHTuJA8u5sxHYCAADYBAAADgAAAAAAAAABACAAAAAp&#10;AQAAZHJzL2Uyb0RvYy54bWxQSwUGAAAAAAYABgBZAQAAEQYAAAAA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drawing>
          <wp:inline distT="0" distB="0" distL="114300" distR="114300">
            <wp:extent cx="2614930" cy="1811655"/>
            <wp:effectExtent l="0" t="0" r="13970" b="17145"/>
            <wp:docPr id="17" name="图片 17" descr="56d12fe911a0c9d75993ffbe146da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6d12fe911a0c9d75993ffbe146da108"/>
                    <pic:cNvPicPr>
                      <a:picLocks noChangeAspect="1"/>
                    </pic:cNvPicPr>
                  </pic:nvPicPr>
                  <pic:blipFill>
                    <a:blip r:embed="rId11"/>
                    <a:srcRect l="5181" t="12431"/>
                    <a:stretch>
                      <a:fillRect/>
                    </a:stretch>
                  </pic:blipFill>
                  <pic:spPr>
                    <a:xfrm>
                      <a:off x="0" y="0"/>
                      <a:ext cx="26149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drawing>
          <wp:inline distT="0" distB="0" distL="114300" distR="114300">
            <wp:extent cx="2812415" cy="1717675"/>
            <wp:effectExtent l="0" t="0" r="6985" b="15875"/>
            <wp:docPr id="16" name="图片 16" descr="f643927cf5ed44a5e3f0a6c932f6c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643927cf5ed44a5e3f0a6c932f6ca3"/>
                    <pic:cNvPicPr>
                      <a:picLocks noChangeAspect="1"/>
                    </pic:cNvPicPr>
                  </pic:nvPicPr>
                  <pic:blipFill>
                    <a:blip r:embed="rId12"/>
                    <a:srcRect t="18618"/>
                    <a:stretch>
                      <a:fillRect/>
                    </a:stretch>
                  </pic:blipFill>
                  <pic:spPr>
                    <a:xfrm>
                      <a:off x="0" y="0"/>
                      <a:ext cx="281241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      </w:t>
      </w:r>
      <w:r>
        <w:rPr>
          <w:rFonts w:hint="default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drawing>
          <wp:inline distT="0" distB="0" distL="114300" distR="114300">
            <wp:extent cx="748030" cy="1941830"/>
            <wp:effectExtent l="0" t="0" r="13970" b="1270"/>
            <wp:docPr id="21" name="图片 21" descr="533164192a89a15e0ae171dbeca7d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33164192a89a15e0ae171dbeca7d4c"/>
                    <pic:cNvPicPr>
                      <a:picLocks noChangeAspect="1"/>
                    </pic:cNvPicPr>
                  </pic:nvPicPr>
                  <pic:blipFill>
                    <a:blip r:embed="rId13"/>
                    <a:srcRect l="27632" r="25263"/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1124" w:firstLineChars="400"/>
        <w:jc w:val="left"/>
        <w:rPr>
          <w:rFonts w:hint="default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收银台陈列                  立式展架陈列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印刷版春季及时补钙小pop替换门店手写pop（详见下图）（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highlight w:val="yellow"/>
          <w:lang w:val="en-US" w:eastAsia="zh-CN" w:bidi="ar"/>
        </w:rPr>
        <w:t>三选一陈列</w: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>补钙层条2套：长宽层条陈列在otc维矿类，短款层条陈列在收纳篮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1052830</wp:posOffset>
                </wp:positionV>
                <wp:extent cx="866775" cy="638175"/>
                <wp:effectExtent l="28575" t="28575" r="38100" b="3810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638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05pt;margin-top:82.9pt;height:50.25pt;width:68.25pt;z-index:251665408;v-text-anchor:middle;mso-width-relative:page;mso-height-relative:page;" filled="f" stroked="t" coordsize="21600,21600" o:gfxdata="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lIGxfYAAAACwEAAA8AAAAAAAAAAQAgAAAAIgAAAGRycy9kb3ducmV2Lnht&#10;bFBLAQIUABQAAAAIAIdO4kB+/+3kawIAAMwEAAAOAAAAAAAAAAEAIAAAACcBAABkcnMvZTJvRG9j&#10;LnhtbFBLBQYAAAAABgAGAFkBAAAEBgAAAAA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1529080</wp:posOffset>
                </wp:positionV>
                <wp:extent cx="1352550" cy="638175"/>
                <wp:effectExtent l="28575" t="28575" r="28575" b="381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80160" y="851662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2.8pt;margin-top:120.4pt;height:50.25pt;width:106.5pt;z-index:251664384;v-text-anchor:middle;mso-width-relative:page;mso-height-relative:page;" filled="f" stroked="t" coordsize="21600,21600" o:gfxdata="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DpeV62AAAAAsBAAAPAAAAAAAAAAEAIAAAACIAAABk&#10;cnMvZG93bnJldi54bWxQSwECFAAUAAAACACHTuJA/wo2qXgCAADZBAAADgAAAAAAAAABACAAAAAn&#10;AQAAZHJzL2Uyb0RvYy54bWxQSwUGAAAAAAYABgBZAQAAEQYAAAAA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 </w:t>
      </w:r>
      <w:r>
        <w:rPr>
          <w:rFonts w:hint="eastAsia" w:ascii="宋体" w:hAnsi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drawing>
          <wp:inline distT="0" distB="0" distL="114300" distR="114300">
            <wp:extent cx="2607310" cy="2651760"/>
            <wp:effectExtent l="0" t="0" r="2540" b="15240"/>
            <wp:docPr id="24" name="图片 24" descr="6IVXX$DW_K4UFA$71M~SZ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6IVXX$DW_K4UFA$71M~SZ93"/>
                    <pic:cNvPicPr>
                      <a:picLocks noChangeAspect="1"/>
                    </pic:cNvPicPr>
                  </pic:nvPicPr>
                  <pic:blipFill>
                    <a:blip r:embed="rId14"/>
                    <a:srcRect l="14126" r="12066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1216025" cy="2668905"/>
            <wp:effectExtent l="0" t="0" r="3175" b="17145"/>
            <wp:docPr id="15" name="图片 15" descr="K7MOTHXPUHN$TM40UG}$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K7MOTHXPUHN$TM40UG}$POS"/>
                    <pic:cNvPicPr>
                      <a:picLocks noChangeAspect="1"/>
                    </pic:cNvPicPr>
                  </pic:nvPicPr>
                  <pic:blipFill>
                    <a:blip r:embed="rId15"/>
                    <a:srcRect l="13894" r="25473"/>
                    <a:stretch>
                      <a:fillRect/>
                    </a:stretch>
                  </pic:blipFill>
                  <pic:spPr>
                    <a:xfrm>
                      <a:off x="0" y="0"/>
                      <a:ext cx="121602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 xml:space="preserve">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853440" cy="2674620"/>
            <wp:effectExtent l="0" t="0" r="3810" b="11430"/>
            <wp:docPr id="14" name="图片 14" descr="lQDPJwdoJPSJgaDND8DNC9Cw7E1ZdkPdXhsD-bzuSsA_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lQDPJwdoJPSJgaDND8DNC9Cw7E1ZdkPdXhsD-bzuSsA_AA_3024_4032"/>
                    <pic:cNvPicPr>
                      <a:picLocks noChangeAspect="1"/>
                    </pic:cNvPicPr>
                  </pic:nvPicPr>
                  <pic:blipFill>
                    <a:blip r:embed="rId16"/>
                    <a:srcRect l="26809" r="30638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vertAlign w:val="baseline"/>
          <w:lang w:val="en-US" w:eastAsia="zh-CN"/>
        </w:rPr>
        <w:t>四、蜂蜜pop和西洋参pop陈列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t xml:space="preserve">   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drawing>
          <wp:inline distT="0" distB="0" distL="114300" distR="114300">
            <wp:extent cx="1703705" cy="2576195"/>
            <wp:effectExtent l="0" t="0" r="10795" b="14605"/>
            <wp:docPr id="22" name="图片 22" descr="c0f26888869ee04109a658c17d66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0f26888869ee04109a658c17d66429"/>
                    <pic:cNvPicPr>
                      <a:picLocks noChangeAspect="1"/>
                    </pic:cNvPicPr>
                  </pic:nvPicPr>
                  <pic:blipFill>
                    <a:blip r:embed="rId17"/>
                    <a:srcRect l="11830"/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t xml:space="preserve">    </w:t>
      </w:r>
      <w:r>
        <w:rPr>
          <w:rFonts w:hint="default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drawing>
          <wp:inline distT="0" distB="0" distL="114300" distR="114300">
            <wp:extent cx="2541270" cy="2303780"/>
            <wp:effectExtent l="0" t="0" r="1270" b="11430"/>
            <wp:docPr id="23" name="图片 23" descr="45afe35d1addf72373138cb221be5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45afe35d1addf72373138cb221be53da"/>
                    <pic:cNvPicPr>
                      <a:picLocks noChangeAspect="1"/>
                    </pic:cNvPicPr>
                  </pic:nvPicPr>
                  <pic:blipFill>
                    <a:blip r:embed="rId18"/>
                    <a:srcRect l="5982" t="7250" r="21479" b="50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127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Chars="0"/>
        <w:jc w:val="left"/>
        <w:rPr>
          <w:rFonts w:hint="eastAsia"/>
          <w:sz w:val="28"/>
          <w:lang w:val="en-US" w:eastAsia="zh-CN"/>
        </w:rPr>
      </w:pPr>
      <w:r>
        <w:rPr>
          <w:rFonts w:hint="eastAsia"/>
          <w:sz w:val="28"/>
          <w:lang w:val="en-US" w:eastAsia="zh-CN"/>
        </w:rPr>
        <w:t>男性健康立牌及层条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/>
          <w:sz w:val="28"/>
          <w:lang w:val="en-US" w:eastAsia="zh-CN"/>
        </w:rPr>
        <w:t xml:space="preserve">   </w:t>
      </w:r>
      <w:r>
        <w:rPr>
          <w:rFonts w:hint="eastAsia"/>
          <w:sz w:val="28"/>
          <w:lang w:val="en-US" w:eastAsia="zh-CN"/>
        </w:rPr>
        <w:drawing>
          <wp:inline distT="0" distB="0" distL="114300" distR="114300">
            <wp:extent cx="3030855" cy="1035685"/>
            <wp:effectExtent l="0" t="0" r="17145" b="12065"/>
            <wp:docPr id="3" name="图片 3" descr="lQDPJv-fcQYtBpDNBF_NDMqwWMjB1lB4wR8D84ZaE4C1AA_3274_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QDPJv-fcQYtBpDNBF_NDMqwWMjB1lB4wR8D84ZaE4C1AA_3274_11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lang w:val="en-US" w:eastAsia="zh-CN"/>
        </w:rPr>
        <w:t xml:space="preserve">  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325370" cy="682625"/>
            <wp:effectExtent l="0" t="0" r="17780" b="3175"/>
            <wp:docPr id="6" name="图片 6" descr="474b087ef3499f60f5d56d5d85c13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74b087ef3499f60f5d56d5d85c132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6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3804285</wp:posOffset>
                </wp:positionH>
                <wp:positionV relativeFrom="paragraph">
                  <wp:posOffset>1490980</wp:posOffset>
                </wp:positionV>
                <wp:extent cx="2066925" cy="276860"/>
                <wp:effectExtent l="28575" t="28575" r="38100" b="374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768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55pt;margin-top:117.4pt;height:21.8pt;width:162.75pt;z-index:251667456;v-text-anchor:middle;mso-width-relative:page;mso-height-relative:page;" filled="f" stroked="t" coordsize="21600,21600" o:gfxdata="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H57wmbZAAAACwEAAA8AAAAAAAAAAQAgAAAAIgAAAGRycy9kb3ducmV2&#10;LnhtbFBLAQIUABQAAAAIAIdO4kA5CG4sbQIAAM0EAAAOAAAAAAAAAAEAIAAAACgBAABkcnMvZTJv&#10;RG9jLnhtbFBLBQYAAAAABgAGAFkBAAAHBgAAAAA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1100455</wp:posOffset>
                </wp:positionV>
                <wp:extent cx="2066925" cy="276860"/>
                <wp:effectExtent l="28575" t="28575" r="38100" b="3746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768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05pt;margin-top:86.65pt;height:21.8pt;width:162.75pt;z-index:251666432;v-text-anchor:middle;mso-width-relative:page;mso-height-relative:page;" filled="f" stroked="t" coordsize="21600,21600" o:gfxdata="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TRawLNgAAAAKAQAADwAAAAAAAAABACAAAAAiAAAAZHJzL2Rvd25yZXYu&#10;eG1sUEsBAhQAFAAAAAgAh07iQJSTUnNtAgAAzQQAAA4AAAAAAAAAAQAgAAAAJwEAAGRycy9lMm9E&#10;b2MueG1sUEsFBgAAAAAGAAYAWQEAAAYGAAAAAA=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  </w:t>
      </w:r>
      <w:r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442845" cy="1832610"/>
            <wp:effectExtent l="0" t="0" r="14605" b="15240"/>
            <wp:docPr id="7" name="图片 7" descr="lADPKGmA1V6u_rH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ADPKGmA1V6u_rHNBaDNB4A_1920_14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4284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     </w:t>
      </w:r>
      <w:r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510155" cy="1863090"/>
            <wp:effectExtent l="0" t="0" r="4445" b="3810"/>
            <wp:docPr id="10" name="图片 10" descr="lADPJwKt3lxKQ63NBaDNB4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ADPJwKt3lxKQ63NBaDNB4A_1920_1440"/>
                    <pic:cNvPicPr>
                      <a:picLocks noChangeAspect="1"/>
                    </pic:cNvPicPr>
                  </pic:nvPicPr>
                  <pic:blipFill>
                    <a:blip r:embed="rId22"/>
                    <a:srcRect t="22989" r="22167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>补益类货架首层陈列普乐安片（210655）1-2个陈列面，也补肾益寿胶囊陈列首层。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>前列腺增生层条陈列在普乐安片对应位置，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>勃起功能障碍层条陈列在（万艾可、他达拉非、希爱力等货品处）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635635</wp:posOffset>
                </wp:positionV>
                <wp:extent cx="2066925" cy="276860"/>
                <wp:effectExtent l="28575" t="28575" r="38100" b="3746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2768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05pt;margin-top:50.05pt;height:21.8pt;width:162.75pt;z-index:251668480;v-text-anchor:middle;mso-width-relative:page;mso-height-relative:page;" filled="f" stroked="t" coordsize="21600,21600" o:gfxdata="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LxwpPrYAAAACgEAAA8AAAAAAAAAAQAgAAAAIgAAAGRycy9kb3ducmV2&#10;LnhtbFBLAQIUABQAAAAIAIdO4kC+7JUibgIAAM0EAAAOAAAAAAAAAAEAIAAAACcBAABkcnMvZTJv&#10;RG9jLnhtbFBLBQYAAAAABgAGAFkBAAAHBgAAAAA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  </w:t>
      </w:r>
      <w:r>
        <w:rPr>
          <w:rFonts w:hint="default" w:ascii="华文仿宋" w:hAnsi="华文仿宋" w:eastAsia="华文仿宋" w:cs="华文仿宋"/>
          <w:b/>
          <w:bCs/>
          <w:color w:val="FF0000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382520" cy="1171575"/>
            <wp:effectExtent l="0" t="0" r="17780" b="9525"/>
            <wp:docPr id="12" name="图片 12" descr="f15c1900fdb519de001781acc7563d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15c1900fdb519de001781acc7563dc8"/>
                    <pic:cNvPicPr>
                      <a:picLocks noChangeAspect="1"/>
                    </pic:cNvPicPr>
                  </pic:nvPicPr>
                  <pic:blipFill>
                    <a:blip r:embed="rId23"/>
                    <a:srcRect t="26292" b="8160"/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3月6日下午18点前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3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月6日下午22点前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3月6日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2023年3月2日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透明手提袋及蜂蜜、西洋参pop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C8B040"/>
    <w:multiLevelType w:val="singleLevel"/>
    <w:tmpl w:val="47C8B040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F982B32"/>
    <w:multiLevelType w:val="singleLevel"/>
    <w:tmpl w:val="6F982B3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282821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1119C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B597A3E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2B163FA"/>
    <w:rsid w:val="23A23C61"/>
    <w:rsid w:val="23B307F3"/>
    <w:rsid w:val="24355F92"/>
    <w:rsid w:val="24D7063A"/>
    <w:rsid w:val="25EE7A3E"/>
    <w:rsid w:val="26022145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0B632CC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75C4D71"/>
    <w:rsid w:val="37BB03CC"/>
    <w:rsid w:val="3A1F71A1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5C3421"/>
    <w:rsid w:val="436B3C3C"/>
    <w:rsid w:val="43857808"/>
    <w:rsid w:val="43DB2EDB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917A3E"/>
    <w:rsid w:val="50CF1EB0"/>
    <w:rsid w:val="512A232D"/>
    <w:rsid w:val="51504E3F"/>
    <w:rsid w:val="52B15964"/>
    <w:rsid w:val="55357BBF"/>
    <w:rsid w:val="5596255D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515384"/>
    <w:rsid w:val="628267E6"/>
    <w:rsid w:val="62F16CE2"/>
    <w:rsid w:val="641F7430"/>
    <w:rsid w:val="64412D1C"/>
    <w:rsid w:val="64CC0D15"/>
    <w:rsid w:val="655E07B2"/>
    <w:rsid w:val="67491F2A"/>
    <w:rsid w:val="68170655"/>
    <w:rsid w:val="688313C9"/>
    <w:rsid w:val="69C860A0"/>
    <w:rsid w:val="6A7F4F07"/>
    <w:rsid w:val="6A9C4731"/>
    <w:rsid w:val="6B4D1ECA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8F0EA9"/>
    <w:rsid w:val="70985C58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75322F3"/>
    <w:rsid w:val="783A2E65"/>
    <w:rsid w:val="79842348"/>
    <w:rsid w:val="79B4546B"/>
    <w:rsid w:val="7A5D2188"/>
    <w:rsid w:val="7A724DF3"/>
    <w:rsid w:val="7B1373F6"/>
    <w:rsid w:val="7B3E3FEE"/>
    <w:rsid w:val="7B7B6F0E"/>
    <w:rsid w:val="7BB81B2D"/>
    <w:rsid w:val="7C674DA9"/>
    <w:rsid w:val="7CCB48CB"/>
    <w:rsid w:val="7D00161C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666</Words>
  <Characters>710</Characters>
  <Lines>0</Lines>
  <Paragraphs>0</Paragraphs>
  <TotalTime>2</TotalTime>
  <ScaleCrop>false</ScaleCrop>
  <LinksUpToDate>false</LinksUpToDate>
  <CharactersWithSpaces>955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2023-03-03T11:35:22Z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B04B008065EC4531880B5F4DCC9B78C8</vt:lpwstr>
  </property>
</Properties>
</file>