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营运部发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{2023} 049号                           签发人：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保险卡顾客促销活动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活动时间：3月17日-4月15日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一：活动内容：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使用保险卡顾客（博明卡、慧医卡、普康卡、企健网、泰康人寿、亿宝直赔、中国平安保险、职工普惠）到店消费即可赠送以下两种品种</w:t>
      </w:r>
      <w:r>
        <w:rPr>
          <w:rFonts w:hint="eastAsia"/>
          <w:color w:val="FF0000"/>
          <w:sz w:val="28"/>
          <w:szCs w:val="28"/>
          <w:lang w:val="en-US" w:eastAsia="zh-CN"/>
        </w:rPr>
        <w:t>（二选一）：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color w:val="FF0000"/>
          <w:sz w:val="28"/>
          <w:szCs w:val="28"/>
          <w:lang w:val="en-US" w:eastAsia="zh-CN"/>
        </w:rPr>
        <w:t>①</w:t>
      </w:r>
      <w:r>
        <w:rPr>
          <w:rFonts w:hint="eastAsia"/>
          <w:color w:val="FF0000"/>
          <w:sz w:val="28"/>
          <w:szCs w:val="28"/>
          <w:lang w:val="en-US" w:eastAsia="zh-CN"/>
        </w:rPr>
        <w:t>ID233083健卫康免洗手消毒凝胶60ml1个</w:t>
      </w:r>
      <w:r>
        <w:rPr>
          <w:rFonts w:hint="eastAsia"/>
          <w:sz w:val="28"/>
          <w:szCs w:val="28"/>
          <w:lang w:val="en-US" w:eastAsia="zh-CN"/>
        </w:rPr>
        <w:t xml:space="preserve"> 零售价：9.9元，考核价3.96元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color w:val="FF0000"/>
          <w:sz w:val="28"/>
          <w:szCs w:val="28"/>
          <w:lang w:val="en-US" w:eastAsia="zh-CN"/>
        </w:rPr>
        <w:t>②</w:t>
      </w:r>
      <w:r>
        <w:rPr>
          <w:rFonts w:hint="eastAsia"/>
          <w:color w:val="FF0000"/>
          <w:sz w:val="28"/>
          <w:szCs w:val="28"/>
          <w:lang w:val="en-US" w:eastAsia="zh-CN"/>
        </w:rPr>
        <w:t>ID202230 一次性使用医用口罩2包（20只）</w:t>
      </w:r>
      <w:r>
        <w:rPr>
          <w:rFonts w:hint="eastAsia"/>
          <w:sz w:val="28"/>
          <w:szCs w:val="28"/>
          <w:lang w:val="en-US" w:eastAsia="zh-CN"/>
        </w:rPr>
        <w:t>零售价：4元；考核价：2.1元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二：费用预计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1.预计来客人数1000，保险卡平均客单价214元；预计到店销售金额20万。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2.预计最高赠送金额4200元（考核价）；费用率2.1%</w:t>
      </w:r>
    </w:p>
    <w:tbl>
      <w:tblPr>
        <w:tblStyle w:val="2"/>
        <w:tblW w:w="8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545"/>
        <w:gridCol w:w="219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保险卡类型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预计赠送人数</w:t>
            </w:r>
          </w:p>
        </w:tc>
        <w:tc>
          <w:tcPr>
            <w:tcW w:w="2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预计赠送洗手液金额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预计赠送口罩金额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三：顾客领取方式及下账方式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保险卡公司将发布活动信息至客户，顾客凭借短信</w:t>
      </w:r>
      <w:r>
        <w:rPr>
          <w:rFonts w:hint="eastAsia"/>
          <w:sz w:val="28"/>
          <w:szCs w:val="28"/>
          <w:highlight w:val="yellow"/>
          <w:lang w:val="en-US" w:eastAsia="zh-CN"/>
        </w:rPr>
        <w:t>消费后</w:t>
      </w:r>
      <w:r>
        <w:rPr>
          <w:rFonts w:hint="eastAsia"/>
          <w:sz w:val="28"/>
          <w:szCs w:val="28"/>
          <w:lang w:val="en-US" w:eastAsia="zh-CN"/>
        </w:rPr>
        <w:t>领取以上礼品（二选一）；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保险卡顾客购买后，在零售流水中--填写发票--备注（例：已领取ID233083 1个）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85970" cy="2560320"/>
            <wp:effectExtent l="0" t="0" r="5080" b="11430"/>
            <wp:docPr id="1" name="图片 1" descr="1679396175522_8A42C74B-2661-415e-B0E2-99D19FAF6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396175522_8A42C74B-2661-415e-B0E2-99D19FAF63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cs="Calibri"/>
          <w:sz w:val="28"/>
          <w:szCs w:val="28"/>
          <w:lang w:val="en-US" w:eastAsia="zh-CN"/>
        </w:rPr>
        <w:t>③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为了方便后期统一下账，请各门店使用附表将已赠送顾客的赠品做好登记。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720" w:firstLineChars="2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2023.3.17</w:t>
      </w:r>
    </w:p>
    <w:p>
      <w:pPr>
        <w:numPr>
          <w:ilvl w:val="0"/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F7605"/>
    <w:multiLevelType w:val="singleLevel"/>
    <w:tmpl w:val="8BEF7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WM2ZTgwMGE2NmYxYjIwOTA0ZjdhNzc1NjljNWYifQ=="/>
  </w:docVars>
  <w:rsids>
    <w:rsidRoot w:val="00000000"/>
    <w:rsid w:val="07B01FF4"/>
    <w:rsid w:val="0C4E5E84"/>
    <w:rsid w:val="33386686"/>
    <w:rsid w:val="43B67146"/>
    <w:rsid w:val="47FD6DE6"/>
    <w:rsid w:val="572342EB"/>
    <w:rsid w:val="643A0519"/>
    <w:rsid w:val="64E6646D"/>
    <w:rsid w:val="6ECB0B92"/>
    <w:rsid w:val="741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431</Characters>
  <Lines>0</Lines>
  <Paragraphs>0</Paragraphs>
  <TotalTime>27</TotalTime>
  <ScaleCrop>false</ScaleCrop>
  <LinksUpToDate>false</LinksUpToDate>
  <CharactersWithSpaces>592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2023-03-17T10:04:00Z</dcterms:created>
  <dc:creator>Administrator</dc:creator>
  <cp:lastModifiedBy>南风</cp:lastModifiedBy>
  <dcterms:modified xsi:type="dcterms:W3CDTF">2023-03-21T10:59:42Z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2B219DD654BE46D9A5A95C8F8B186FC2</vt:lpwstr>
  </property>
</Properties>
</file>