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Theme="minorEastAsia"/>
          <w:b/>
          <w:bCs/>
          <w:sz w:val="36"/>
          <w:szCs w:val="36"/>
          <w:lang w:val="en-US" w:eastAsia="zh-CN"/>
        </w:rPr>
      </w:pPr>
      <w:r>
        <w:rPr>
          <w:rFonts w:hint="eastAsia"/>
          <w:b/>
          <w:bCs/>
          <w:sz w:val="36"/>
          <w:szCs w:val="36"/>
          <w:lang w:eastAsia="zh-CN"/>
        </w:rPr>
        <w:t>关于</w:t>
      </w:r>
      <w:r>
        <w:rPr>
          <w:rFonts w:hint="eastAsia"/>
          <w:b/>
          <w:bCs/>
          <w:sz w:val="36"/>
          <w:szCs w:val="36"/>
          <w:lang w:val="en-US" w:eastAsia="zh-CN"/>
        </w:rPr>
        <w:t>3月17日“鱼跃器械班”</w:t>
      </w:r>
      <w:r>
        <w:rPr>
          <w:rFonts w:hint="eastAsia"/>
          <w:b/>
          <w:bCs/>
          <w:sz w:val="36"/>
          <w:szCs w:val="36"/>
          <w:lang w:eastAsia="zh-CN"/>
        </w:rPr>
        <w:t>培训方案</w:t>
      </w:r>
    </w:p>
    <w:p>
      <w:pPr>
        <w:jc w:val="both"/>
        <w:rPr>
          <w:rFonts w:hint="eastAsia"/>
          <w:sz w:val="28"/>
          <w:szCs w:val="28"/>
          <w:lang w:eastAsia="zh-CN"/>
        </w:rPr>
      </w:pPr>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目的：随着近年来慢病人群的增多，医疗器械也成为了每个家庭必需品之一，为了进一步提高员工器械与疾病的关联能力，突破器械销售，特开展此次器械顾问人才培养，具体方案如下：</w:t>
      </w:r>
    </w:p>
    <w:p>
      <w:pPr>
        <w:numPr>
          <w:ilvl w:val="0"/>
          <w:numId w:val="1"/>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此次器械班员工将收获以下惊喜：</w:t>
      </w:r>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（一）本次培训邀请到全国有名的器械营销专家陈丰老师进行授课，以及鱼跃实训老师范劲松授课。</w:t>
      </w:r>
    </w:p>
    <w:p>
      <w:pPr>
        <w:numPr>
          <w:ilvl w:val="0"/>
          <w:numId w:val="0"/>
        </w:numPr>
        <w:ind w:firstLine="560" w:firstLineChars="2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（二）课程内容：授课流程见下表：</w:t>
      </w:r>
    </w:p>
    <w:tbl>
      <w:tblPr>
        <w:tblStyle w:val="2"/>
        <w:tblW w:w="851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904"/>
        <w:gridCol w:w="46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3904" w:type="dxa"/>
            <w:tcBorders>
              <w:top w:val="single" w:color="000000" w:sz="4" w:space="0"/>
              <w:left w:val="single" w:color="000000" w:sz="4" w:space="0"/>
              <w:bottom w:val="single" w:color="000000" w:sz="4" w:space="0"/>
              <w:right w:val="single" w:color="000000" w:sz="4" w:space="0"/>
            </w:tcBorders>
            <w:shd w:val="clear" w:color="auto" w:fill="auto"/>
            <w:vAlign w:val="bottom"/>
          </w:tcPr>
          <w:p>
            <w:pPr>
              <w:numPr>
                <w:ilvl w:val="0"/>
                <w:numId w:val="0"/>
              </w:numPr>
              <w:ind w:firstLine="480" w:firstLineChars="20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课程名称</w:t>
            </w:r>
          </w:p>
        </w:tc>
        <w:tc>
          <w:tcPr>
            <w:tcW w:w="4608" w:type="dxa"/>
            <w:tcBorders>
              <w:top w:val="single" w:color="000000" w:sz="4" w:space="0"/>
              <w:left w:val="single" w:color="000000" w:sz="4" w:space="0"/>
              <w:bottom w:val="single" w:color="000000" w:sz="4" w:space="0"/>
              <w:right w:val="single" w:color="000000" w:sz="4" w:space="0"/>
            </w:tcBorders>
            <w:shd w:val="clear" w:color="auto" w:fill="auto"/>
            <w:vAlign w:val="bottom"/>
          </w:tcPr>
          <w:p>
            <w:pPr>
              <w:numPr>
                <w:ilvl w:val="0"/>
                <w:numId w:val="0"/>
              </w:numPr>
              <w:ind w:firstLine="480" w:firstLineChars="20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课程内容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8" w:hRule="atLeast"/>
        </w:trPr>
        <w:tc>
          <w:tcPr>
            <w:tcW w:w="3904" w:type="dxa"/>
            <w:tcBorders>
              <w:top w:val="single" w:color="000000" w:sz="4" w:space="0"/>
              <w:left w:val="single" w:color="000000" w:sz="4" w:space="0"/>
              <w:bottom w:val="single" w:color="000000" w:sz="4" w:space="0"/>
              <w:right w:val="single" w:color="000000" w:sz="4" w:space="0"/>
            </w:tcBorders>
            <w:shd w:val="clear" w:color="auto" w:fill="auto"/>
            <w:vAlign w:val="bottom"/>
          </w:tcPr>
          <w:p>
            <w:pPr>
              <w:numPr>
                <w:ilvl w:val="0"/>
                <w:numId w:val="0"/>
              </w:numPr>
              <w:ind w:firstLine="480" w:firstLineChars="200"/>
              <w:jc w:val="center"/>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高管致辞、颁奖</w:t>
            </w:r>
          </w:p>
        </w:tc>
        <w:tc>
          <w:tcPr>
            <w:tcW w:w="4608" w:type="dxa"/>
            <w:tcBorders>
              <w:top w:val="single" w:color="000000" w:sz="4" w:space="0"/>
              <w:left w:val="single" w:color="000000" w:sz="4" w:space="0"/>
              <w:bottom w:val="single" w:color="000000" w:sz="4" w:space="0"/>
              <w:right w:val="single" w:color="000000" w:sz="4" w:space="0"/>
            </w:tcBorders>
            <w:shd w:val="clear" w:color="auto" w:fill="auto"/>
            <w:vAlign w:val="bottom"/>
          </w:tcPr>
          <w:p>
            <w:pPr>
              <w:numPr>
                <w:ilvl w:val="0"/>
                <w:numId w:val="0"/>
              </w:numPr>
              <w:ind w:firstLine="480" w:firstLineChars="200"/>
              <w:jc w:val="center"/>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邀请高管领导，为培训做动员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trPr>
        <w:tc>
          <w:tcPr>
            <w:tcW w:w="3904" w:type="dxa"/>
            <w:tcBorders>
              <w:top w:val="single" w:color="000000" w:sz="4" w:space="0"/>
              <w:left w:val="single" w:color="000000" w:sz="4" w:space="0"/>
              <w:bottom w:val="single" w:color="000000" w:sz="4" w:space="0"/>
              <w:right w:val="single" w:color="000000" w:sz="4" w:space="0"/>
            </w:tcBorders>
            <w:shd w:val="clear" w:color="auto" w:fill="auto"/>
            <w:vAlign w:val="bottom"/>
          </w:tcPr>
          <w:p>
            <w:pPr>
              <w:numPr>
                <w:ilvl w:val="0"/>
                <w:numId w:val="0"/>
              </w:numPr>
              <w:ind w:firstLine="240" w:firstLineChars="100"/>
              <w:jc w:val="center"/>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破冰</w:t>
            </w:r>
          </w:p>
        </w:tc>
        <w:tc>
          <w:tcPr>
            <w:tcW w:w="4608" w:type="dxa"/>
            <w:tcBorders>
              <w:top w:val="single" w:color="000000" w:sz="4" w:space="0"/>
              <w:left w:val="single" w:color="000000" w:sz="4" w:space="0"/>
              <w:bottom w:val="single" w:color="000000" w:sz="4" w:space="0"/>
              <w:right w:val="single" w:color="000000" w:sz="4" w:space="0"/>
            </w:tcBorders>
            <w:shd w:val="clear" w:color="auto" w:fill="auto"/>
            <w:vAlign w:val="bottom"/>
          </w:tcPr>
          <w:p>
            <w:pPr>
              <w:numPr>
                <w:ilvl w:val="0"/>
                <w:numId w:val="0"/>
              </w:numPr>
              <w:ind w:firstLine="480" w:firstLineChars="200"/>
              <w:jc w:val="center"/>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快速分组，形成学习氛围（8*10人/组）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3904" w:type="dxa"/>
            <w:tcBorders>
              <w:top w:val="single" w:color="000000" w:sz="4" w:space="0"/>
              <w:left w:val="single" w:color="000000" w:sz="4" w:space="0"/>
              <w:bottom w:val="single" w:color="000000" w:sz="4" w:space="0"/>
              <w:right w:val="single" w:color="000000" w:sz="4" w:space="0"/>
            </w:tcBorders>
            <w:shd w:val="clear" w:color="auto" w:fill="auto"/>
            <w:vAlign w:val="bottom"/>
          </w:tcPr>
          <w:p>
            <w:pPr>
              <w:numPr>
                <w:ilvl w:val="0"/>
                <w:numId w:val="0"/>
              </w:numPr>
              <w:ind w:firstLine="480" w:firstLineChars="200"/>
              <w:jc w:val="center"/>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知识回顾</w:t>
            </w:r>
          </w:p>
        </w:tc>
        <w:tc>
          <w:tcPr>
            <w:tcW w:w="4608" w:type="dxa"/>
            <w:tcBorders>
              <w:top w:val="single" w:color="000000" w:sz="4" w:space="0"/>
              <w:left w:val="single" w:color="000000" w:sz="4" w:space="0"/>
              <w:bottom w:val="single" w:color="000000" w:sz="4" w:space="0"/>
              <w:right w:val="single" w:color="000000" w:sz="4" w:space="0"/>
            </w:tcBorders>
            <w:shd w:val="clear" w:color="auto" w:fill="auto"/>
            <w:vAlign w:val="bottom"/>
          </w:tcPr>
          <w:p>
            <w:pPr>
              <w:numPr>
                <w:ilvl w:val="0"/>
                <w:numId w:val="0"/>
              </w:numPr>
              <w:ind w:firstLine="480" w:firstLineChars="200"/>
              <w:jc w:val="center"/>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回顾初级班学习重点内容（核心新品）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7" w:hRule="atLeast"/>
        </w:trPr>
        <w:tc>
          <w:tcPr>
            <w:tcW w:w="3904"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ind w:firstLine="480" w:firstLineChars="200"/>
              <w:jc w:val="center"/>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组合销售与药械关联销售</w:t>
            </w:r>
          </w:p>
        </w:tc>
        <w:tc>
          <w:tcPr>
            <w:tcW w:w="4608" w:type="dxa"/>
            <w:tcBorders>
              <w:top w:val="single" w:color="000000" w:sz="4" w:space="0"/>
              <w:left w:val="single" w:color="000000" w:sz="4" w:space="0"/>
              <w:bottom w:val="single" w:color="000000" w:sz="4" w:space="0"/>
              <w:right w:val="single" w:color="000000" w:sz="4" w:space="0"/>
            </w:tcBorders>
            <w:shd w:val="clear" w:color="auto" w:fill="auto"/>
            <w:vAlign w:val="bottom"/>
          </w:tcPr>
          <w:p>
            <w:pPr>
              <w:numPr>
                <w:ilvl w:val="0"/>
                <w:numId w:val="0"/>
              </w:numPr>
              <w:ind w:firstLine="480" w:firstLineChars="200"/>
              <w:jc w:val="center"/>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药械联销的原理（关心健康、联系疾病）与方法、核心品类关联销售方法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3904"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ind w:firstLine="480" w:firstLineChars="200"/>
              <w:jc w:val="center"/>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关联销售-道法术器</w:t>
            </w:r>
          </w:p>
        </w:tc>
        <w:tc>
          <w:tcPr>
            <w:tcW w:w="460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ind w:firstLine="480" w:firstLineChars="200"/>
              <w:jc w:val="center"/>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药械联销、关联销售攻略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3904"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ind w:firstLine="480" w:firstLineChars="200"/>
              <w:jc w:val="center"/>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药械关联-小组讨论</w:t>
            </w:r>
          </w:p>
        </w:tc>
        <w:tc>
          <w:tcPr>
            <w:tcW w:w="4608" w:type="dxa"/>
            <w:tcBorders>
              <w:top w:val="single" w:color="000000" w:sz="4" w:space="0"/>
              <w:left w:val="single" w:color="000000" w:sz="4" w:space="0"/>
              <w:bottom w:val="single" w:color="000000" w:sz="4" w:space="0"/>
              <w:right w:val="single" w:color="000000" w:sz="4" w:space="0"/>
            </w:tcBorders>
            <w:shd w:val="clear" w:color="auto" w:fill="auto"/>
            <w:vAlign w:val="bottom"/>
          </w:tcPr>
          <w:p>
            <w:pPr>
              <w:numPr>
                <w:ilvl w:val="0"/>
                <w:numId w:val="0"/>
              </w:numPr>
              <w:ind w:firstLine="480" w:firstLineChars="200"/>
              <w:jc w:val="center"/>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小组抽签(药械销售场景)、小组讨论并展示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3904" w:type="dxa"/>
            <w:tcBorders>
              <w:top w:val="single" w:color="000000" w:sz="4" w:space="0"/>
              <w:left w:val="single" w:color="000000" w:sz="4" w:space="0"/>
              <w:bottom w:val="single" w:color="000000" w:sz="4" w:space="0"/>
              <w:right w:val="single" w:color="000000" w:sz="4" w:space="0"/>
            </w:tcBorders>
            <w:shd w:val="clear" w:color="auto" w:fill="auto"/>
            <w:vAlign w:val="bottom"/>
          </w:tcPr>
          <w:p>
            <w:pPr>
              <w:numPr>
                <w:ilvl w:val="0"/>
                <w:numId w:val="0"/>
              </w:numPr>
              <w:ind w:firstLine="480" w:firstLineChars="200"/>
              <w:jc w:val="center"/>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呼吸机知识培训</w:t>
            </w:r>
          </w:p>
        </w:tc>
        <w:tc>
          <w:tcPr>
            <w:tcW w:w="4608" w:type="dxa"/>
            <w:tcBorders>
              <w:top w:val="single" w:color="000000" w:sz="4" w:space="0"/>
              <w:left w:val="single" w:color="000000" w:sz="4" w:space="0"/>
              <w:bottom w:val="single" w:color="000000" w:sz="4" w:space="0"/>
              <w:right w:val="single" w:color="000000" w:sz="4" w:space="0"/>
            </w:tcBorders>
            <w:shd w:val="clear" w:color="auto" w:fill="auto"/>
            <w:vAlign w:val="bottom"/>
          </w:tcPr>
          <w:p>
            <w:pPr>
              <w:numPr>
                <w:ilvl w:val="0"/>
                <w:numId w:val="0"/>
              </w:numPr>
              <w:ind w:firstLine="480" w:firstLineChars="200"/>
              <w:jc w:val="center"/>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适用人群、使用方法、产品卖点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3904"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ind w:firstLine="480" w:firstLineChars="200"/>
              <w:jc w:val="center"/>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制氧、雾化、呼吸实操</w:t>
            </w:r>
          </w:p>
        </w:tc>
        <w:tc>
          <w:tcPr>
            <w:tcW w:w="460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ind w:firstLine="480" w:firstLineChars="200"/>
              <w:jc w:val="center"/>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通用操作方法、使用注意事项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3904" w:type="dxa"/>
            <w:tcBorders>
              <w:top w:val="single" w:color="000000" w:sz="4" w:space="0"/>
              <w:left w:val="single" w:color="000000" w:sz="4" w:space="0"/>
              <w:bottom w:val="single" w:color="000000" w:sz="4" w:space="0"/>
              <w:right w:val="single" w:color="000000" w:sz="4" w:space="0"/>
            </w:tcBorders>
            <w:shd w:val="clear" w:color="auto" w:fill="auto"/>
            <w:vAlign w:val="bottom"/>
          </w:tcPr>
          <w:p>
            <w:pPr>
              <w:numPr>
                <w:ilvl w:val="0"/>
                <w:numId w:val="0"/>
              </w:numPr>
              <w:ind w:firstLine="480" w:firstLineChars="200"/>
              <w:jc w:val="center"/>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器械常见售后问题</w:t>
            </w:r>
          </w:p>
        </w:tc>
        <w:tc>
          <w:tcPr>
            <w:tcW w:w="4608" w:type="dxa"/>
            <w:tcBorders>
              <w:top w:val="single" w:color="000000" w:sz="4" w:space="0"/>
              <w:left w:val="single" w:color="000000" w:sz="4" w:space="0"/>
              <w:bottom w:val="single" w:color="000000" w:sz="4" w:space="0"/>
              <w:right w:val="single" w:color="000000" w:sz="4" w:space="0"/>
            </w:tcBorders>
            <w:shd w:val="clear" w:color="auto" w:fill="auto"/>
            <w:vAlign w:val="bottom"/>
          </w:tcPr>
          <w:p>
            <w:pPr>
              <w:numPr>
                <w:ilvl w:val="0"/>
                <w:numId w:val="0"/>
              </w:numPr>
              <w:ind w:firstLine="480" w:firstLineChars="200"/>
              <w:jc w:val="center"/>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器械常见售后问题剖析、处理方法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3904"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ind w:firstLine="480" w:firstLineChars="200"/>
              <w:jc w:val="center"/>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器械常见售后-小组讨论</w:t>
            </w:r>
          </w:p>
        </w:tc>
        <w:tc>
          <w:tcPr>
            <w:tcW w:w="4608"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ind w:firstLine="480" w:firstLineChars="200"/>
              <w:jc w:val="center"/>
              <w:rPr>
                <w:rFonts w:hint="default"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案例分析，小组讨论并分享</w:t>
            </w:r>
          </w:p>
        </w:tc>
      </w:tr>
    </w:tbl>
    <w:p>
      <w:pPr>
        <w:numPr>
          <w:ilvl w:val="0"/>
          <w:numId w:val="1"/>
        </w:numPr>
        <w:ind w:left="0" w:leftChars="0"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培训的目标：将成为未来的器械顾问</w:t>
      </w:r>
    </w:p>
    <w:p>
      <w:pPr>
        <w:numPr>
          <w:ilvl w:val="0"/>
          <w:numId w:val="1"/>
        </w:numPr>
        <w:ind w:left="0" w:leftChars="0" w:firstLine="560" w:firstLineChars="2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1.培训时间：2023年3月17日9:00-17:30</w:t>
      </w:r>
    </w:p>
    <w:p>
      <w:pPr>
        <w:numPr>
          <w:ilvl w:val="0"/>
          <w:numId w:val="0"/>
        </w:numPr>
        <w:ind w:firstLine="1120" w:firstLineChars="4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2.培训地点：锦江区桦彩路158号德必川报易园一楼川报厅</w:t>
      </w:r>
    </w:p>
    <w:p>
      <w:pPr>
        <w:numPr>
          <w:ilvl w:val="0"/>
          <w:numId w:val="0"/>
        </w:numPr>
        <w:ind w:left="1120" w:left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3.培训学员：详情见附件</w:t>
      </w:r>
      <w:bookmarkStart w:id="0" w:name="_GoBack"/>
      <w:bookmarkEnd w:id="0"/>
    </w:p>
    <w:p>
      <w:pPr>
        <w:numPr>
          <w:ilvl w:val="0"/>
          <w:numId w:val="0"/>
        </w:numPr>
        <w:ind w:firstLine="56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四、参训前期功课：</w:t>
      </w:r>
    </w:p>
    <w:p>
      <w:pPr>
        <w:numPr>
          <w:ilvl w:val="0"/>
          <w:numId w:val="0"/>
        </w:numPr>
        <w:ind w:firstLine="56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1.熟悉各自门店医疗器械的品种</w:t>
      </w:r>
    </w:p>
    <w:p>
      <w:pPr>
        <w:numPr>
          <w:ilvl w:val="0"/>
          <w:numId w:val="0"/>
        </w:numPr>
        <w:ind w:firstLine="56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2.带着问题及思考：在销售过程中、售后存在的问题</w:t>
      </w:r>
    </w:p>
    <w:p>
      <w:pPr>
        <w:numPr>
          <w:ilvl w:val="0"/>
          <w:numId w:val="0"/>
        </w:numPr>
        <w:ind w:firstLine="56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3.参训人员一律不允许请假</w:t>
      </w:r>
    </w:p>
    <w:p>
      <w:pPr>
        <w:numPr>
          <w:ilvl w:val="0"/>
          <w:numId w:val="0"/>
        </w:numPr>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五、课后实行一对一实训带教及线上考试</w:t>
      </w:r>
    </w:p>
    <w:p>
      <w:pPr>
        <w:numPr>
          <w:ilvl w:val="0"/>
          <w:numId w:val="0"/>
        </w:numPr>
        <w:ind w:firstLine="56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相信专业全面的主题分享及丰富多样的课程形式一定会给大家带来新体验、新想法、新思路与新收获。</w:t>
      </w:r>
    </w:p>
    <w:p>
      <w:pPr>
        <w:numPr>
          <w:ilvl w:val="0"/>
          <w:numId w:val="0"/>
        </w:numPr>
        <w:ind w:firstLine="560"/>
        <w:jc w:val="both"/>
        <w:rPr>
          <w:rFonts w:hint="eastAsia" w:ascii="仿宋" w:hAnsi="仿宋" w:eastAsia="仿宋" w:cs="仿宋"/>
          <w:sz w:val="28"/>
          <w:szCs w:val="28"/>
          <w:lang w:val="en-US" w:eastAsia="zh-CN"/>
        </w:rPr>
      </w:pPr>
    </w:p>
    <w:p>
      <w:pPr>
        <w:numPr>
          <w:ilvl w:val="0"/>
          <w:numId w:val="0"/>
        </w:numPr>
        <w:ind w:firstLine="840" w:firstLineChars="3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附件：2023医疗器械（鱼跃）培训人员名单</w:t>
      </w:r>
    </w:p>
    <w:p>
      <w:pPr>
        <w:numPr>
          <w:ilvl w:val="0"/>
          <w:numId w:val="0"/>
        </w:numPr>
        <w:ind w:firstLine="840" w:firstLineChars="300"/>
        <w:jc w:val="both"/>
        <w:rPr>
          <w:rFonts w:hint="eastAsia" w:ascii="仿宋" w:hAnsi="仿宋" w:eastAsia="仿宋" w:cs="仿宋"/>
          <w:sz w:val="28"/>
          <w:szCs w:val="28"/>
          <w:lang w:val="en-US" w:eastAsia="zh-CN"/>
        </w:rPr>
      </w:pPr>
    </w:p>
    <w:p>
      <w:pPr>
        <w:numPr>
          <w:ilvl w:val="0"/>
          <w:numId w:val="0"/>
        </w:numPr>
        <w:ind w:firstLine="840" w:firstLineChars="300"/>
        <w:jc w:val="both"/>
        <w:rPr>
          <w:rFonts w:hint="eastAsia" w:ascii="仿宋" w:hAnsi="仿宋" w:eastAsia="仿宋" w:cs="仿宋"/>
          <w:sz w:val="28"/>
          <w:szCs w:val="28"/>
          <w:lang w:val="en-US" w:eastAsia="zh-CN"/>
        </w:rPr>
      </w:pPr>
    </w:p>
    <w:p>
      <w:pPr>
        <w:numPr>
          <w:ilvl w:val="0"/>
          <w:numId w:val="0"/>
        </w:numPr>
        <w:ind w:left="560" w:leftChars="0"/>
        <w:jc w:val="righ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综合管理部人事培训科</w:t>
      </w:r>
    </w:p>
    <w:p>
      <w:pPr>
        <w:numPr>
          <w:ilvl w:val="0"/>
          <w:numId w:val="0"/>
        </w:numPr>
        <w:ind w:left="560" w:leftChars="0"/>
        <w:jc w:val="righ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2023年3月14日</w:t>
      </w:r>
    </w:p>
    <w:p>
      <w:pPr>
        <w:numPr>
          <w:ilvl w:val="0"/>
          <w:numId w:val="0"/>
        </w:numPr>
        <w:ind w:firstLine="840" w:firstLineChars="300"/>
        <w:jc w:val="both"/>
        <w:rPr>
          <w:rFonts w:hint="default" w:ascii="仿宋" w:hAnsi="仿宋" w:eastAsia="仿宋" w:cs="仿宋"/>
          <w:sz w:val="28"/>
          <w:szCs w:val="28"/>
          <w:lang w:val="en-US" w:eastAsia="zh-CN"/>
        </w:rPr>
      </w:pPr>
    </w:p>
    <w:p>
      <w:pPr>
        <w:numPr>
          <w:ilvl w:val="0"/>
          <w:numId w:val="0"/>
        </w:numPr>
        <w:jc w:val="center"/>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6128385" cy="8510905"/>
            <wp:effectExtent l="0" t="0" r="5715" b="4445"/>
            <wp:docPr id="1" name="图片 1" descr="lADPJwY7XWAPVnLNLiPNEnQ_4724_1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ADPJwY7XWAPVnLNLiPNEnQ_4724_11811"/>
                    <pic:cNvPicPr>
                      <a:picLocks noChangeAspect="1"/>
                    </pic:cNvPicPr>
                  </pic:nvPicPr>
                  <pic:blipFill>
                    <a:blip r:embed="rId4"/>
                    <a:stretch>
                      <a:fillRect/>
                    </a:stretch>
                  </pic:blipFill>
                  <pic:spPr>
                    <a:xfrm>
                      <a:off x="0" y="0"/>
                      <a:ext cx="6128385" cy="8510905"/>
                    </a:xfrm>
                    <a:prstGeom prst="rect">
                      <a:avLst/>
                    </a:prstGeom>
                  </pic:spPr>
                </pic:pic>
              </a:graphicData>
            </a:graphic>
          </wp:inline>
        </w:drawing>
      </w:r>
      <w:r>
        <w:rPr>
          <w:rFonts w:hint="eastAsia" w:ascii="仿宋" w:hAnsi="仿宋" w:eastAsia="仿宋" w:cs="仿宋"/>
          <w:sz w:val="28"/>
          <w:szCs w:val="28"/>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1DFC5F"/>
    <w:multiLevelType w:val="singleLevel"/>
    <w:tmpl w:val="271DFC5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5NTQ1YmNjOTIxMTEwNjUxM2UxZWYyYjNjYTM2ZDEifQ=="/>
  </w:docVars>
  <w:rsids>
    <w:rsidRoot w:val="00000000"/>
    <w:rsid w:val="03F36179"/>
    <w:rsid w:val="072D4D2F"/>
    <w:rsid w:val="097924AD"/>
    <w:rsid w:val="0E72510F"/>
    <w:rsid w:val="0FB94AA9"/>
    <w:rsid w:val="129B7938"/>
    <w:rsid w:val="1CAC2742"/>
    <w:rsid w:val="1D792624"/>
    <w:rsid w:val="1E5C3BAD"/>
    <w:rsid w:val="1FC9232E"/>
    <w:rsid w:val="25416C61"/>
    <w:rsid w:val="298736A5"/>
    <w:rsid w:val="2AB06F18"/>
    <w:rsid w:val="40280D6B"/>
    <w:rsid w:val="43386331"/>
    <w:rsid w:val="45BF1829"/>
    <w:rsid w:val="491F6200"/>
    <w:rsid w:val="4B3D45DA"/>
    <w:rsid w:val="4C05262D"/>
    <w:rsid w:val="512B156E"/>
    <w:rsid w:val="52D01FDF"/>
    <w:rsid w:val="544A4C48"/>
    <w:rsid w:val="54F2229E"/>
    <w:rsid w:val="54F975CB"/>
    <w:rsid w:val="57803FD4"/>
    <w:rsid w:val="69085BD7"/>
    <w:rsid w:val="71431866"/>
    <w:rsid w:val="79051416"/>
    <w:rsid w:val="794C38BE"/>
    <w:rsid w:val="7B0870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697</Words>
  <Characters>733</Characters>
  <Lines>0</Lines>
  <Paragraphs>0</Paragraphs>
  <TotalTime>26</TotalTime>
  <ScaleCrop>false</ScaleCrop>
  <LinksUpToDate>false</LinksUpToDate>
  <CharactersWithSpaces>780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2022-09-21T08:13:00Z</dcterms:created>
  <dc:creator>Administrator</dc:creator>
  <cp:lastModifiedBy>张蓉</cp:lastModifiedBy>
  <dcterms:modified xsi:type="dcterms:W3CDTF">2023-03-14T08:27:17Z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B9B7E53A6A9E4030B57C8C61AE2C2913</vt:lpwstr>
  </property>
</Properties>
</file>