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增加</w:t>
      </w:r>
      <w:r>
        <w:rPr>
          <w:rFonts w:hint="eastAsia"/>
          <w:b/>
          <w:bCs/>
          <w:sz w:val="36"/>
          <w:szCs w:val="36"/>
        </w:rPr>
        <w:t>门店手工请货条数及数量</w:t>
      </w:r>
      <w:r>
        <w:rPr>
          <w:rFonts w:hint="eastAsia"/>
          <w:b/>
          <w:bCs/>
          <w:sz w:val="36"/>
          <w:szCs w:val="36"/>
          <w:lang w:eastAsia="zh-CN"/>
        </w:rPr>
        <w:t>的</w:t>
      </w:r>
      <w:r>
        <w:rPr>
          <w:rFonts w:hint="eastAsia"/>
          <w:b/>
          <w:bCs/>
          <w:sz w:val="36"/>
          <w:szCs w:val="36"/>
        </w:rPr>
        <w:t>通知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为了简化门店要货流程，减少门店同事的重复性工作，故特此增加门店手工请货条数及数量。目前门店库存管理通知已下发，门店可根据自身实际缺货及库存情况直接在请货单（功能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ID：11017</w:t>
      </w:r>
      <w:r>
        <w:rPr>
          <w:rFonts w:hint="eastAsia"/>
          <w:b w:val="0"/>
          <w:bCs w:val="0"/>
          <w:sz w:val="28"/>
          <w:szCs w:val="28"/>
          <w:lang w:eastAsia="zh-CN"/>
        </w:rPr>
        <w:t>）中新增手工请货要货。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手工请货可录入未禁请的在营的品种（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冷链，中药饮片除外</w:t>
      </w:r>
      <w:r>
        <w:rPr>
          <w:rFonts w:hint="eastAsia"/>
          <w:b w:val="0"/>
          <w:bCs w:val="0"/>
          <w:sz w:val="28"/>
          <w:szCs w:val="28"/>
          <w:lang w:eastAsia="zh-CN"/>
        </w:rPr>
        <w:t>），由于目前请货单还未实现门店录入所需品种后由系统自动分配类别，故门店仍依照现手工请货原则（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中药，器械各一张请货单，其余品种可写至一张请货单中</w:t>
      </w:r>
      <w:r>
        <w:rPr>
          <w:rFonts w:hint="eastAsia"/>
          <w:b w:val="0"/>
          <w:bCs w:val="0"/>
          <w:sz w:val="28"/>
          <w:szCs w:val="28"/>
          <w:lang w:eastAsia="zh-CN"/>
        </w:rPr>
        <w:t>）执行。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商品部仅处理每日铺货登记表中门店录入的冷链、中药饮片、需求数量超限品种，其余请自行手工请货。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商品部将每日门店通报手工请货使用条数和铺货登记表申请条数，若非以上铺货登记表录入情况，而只使用铺货登录表录入的门店，通报三次后，将不再处理该门店的铺货登记表，请门店主动使用手工请货。</w:t>
      </w:r>
    </w:p>
    <w:p>
      <w:p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手工请货条数放开后，请门店写计划的人员一定仔细核对请货数量，若因写错导致退货物流费，将由写错计划人员承担。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" w:leftChars="15"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若后期有关于门店手工请货的最新更改操作，商品部将另行通知。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" w:leftChars="15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门店手工请货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总</w:t>
      </w:r>
      <w:r>
        <w:rPr>
          <w:rFonts w:hint="eastAsia"/>
          <w:b w:val="0"/>
          <w:bCs w:val="0"/>
          <w:sz w:val="28"/>
          <w:szCs w:val="28"/>
          <w:lang w:eastAsia="zh-CN"/>
        </w:rPr>
        <w:t>条数（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请货日每日可使用手工请货的总数</w:t>
      </w:r>
      <w:r>
        <w:rPr>
          <w:rFonts w:hint="eastAsia"/>
          <w:b w:val="0"/>
          <w:bCs w:val="0"/>
          <w:sz w:val="28"/>
          <w:szCs w:val="28"/>
          <w:lang w:eastAsia="zh-CN"/>
        </w:rPr>
        <w:t>）及请货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最大限制</w:t>
      </w:r>
      <w:r>
        <w:rPr>
          <w:rFonts w:hint="eastAsia"/>
          <w:b w:val="0"/>
          <w:bCs w:val="0"/>
          <w:sz w:val="28"/>
          <w:szCs w:val="28"/>
          <w:lang w:eastAsia="zh-CN"/>
        </w:rPr>
        <w:t>数量明细详见附表。</w:t>
      </w:r>
    </w:p>
    <w:p>
      <w:pPr>
        <w:ind w:left="559" w:leftChars="266" w:firstLine="0" w:firstLineChars="0"/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开始执行时间为：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2023年2月16日，有疑问请咨询商品部杨怡珩。</w:t>
      </w:r>
      <w:bookmarkStart w:id="0" w:name="_GoBack"/>
      <w:bookmarkEnd w:id="0"/>
    </w:p>
    <w:p>
      <w:p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4200" w:firstLineChars="15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4200" w:firstLineChars="15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4200" w:firstLineChars="15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四川太极大药房连锁有限公司</w:t>
      </w:r>
    </w:p>
    <w:p>
      <w:pPr>
        <w:ind w:firstLine="5600" w:firstLineChars="20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商品部</w:t>
      </w:r>
    </w:p>
    <w:p>
      <w:pPr>
        <w:ind w:firstLine="5040" w:firstLineChars="18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2023年2月10日</w:t>
      </w:r>
    </w:p>
    <w:p>
      <w:p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ODA4NjhhOGJjOTEzNDMzNmZhNmFjODMxMzdlZGIifQ=="/>
    <w:docVar w:name="KSO_WPS_MARK_KEY" w:val="522e5bbc-830c-4117-a37b-4e206acb0e70"/>
  </w:docVars>
  <w:rsids>
    <w:rsidRoot w:val="00000000"/>
    <w:rsid w:val="05341DD6"/>
    <w:rsid w:val="0561289A"/>
    <w:rsid w:val="05ED5951"/>
    <w:rsid w:val="108B0D18"/>
    <w:rsid w:val="19A846E9"/>
    <w:rsid w:val="210C1843"/>
    <w:rsid w:val="23FB76B0"/>
    <w:rsid w:val="2B91322F"/>
    <w:rsid w:val="2E3C67BC"/>
    <w:rsid w:val="38F17A02"/>
    <w:rsid w:val="44A31D89"/>
    <w:rsid w:val="48CB3DCC"/>
    <w:rsid w:val="4F2F6737"/>
    <w:rsid w:val="50BE2395"/>
    <w:rsid w:val="53F71F19"/>
    <w:rsid w:val="59EA2A03"/>
    <w:rsid w:val="5DA84284"/>
    <w:rsid w:val="61131324"/>
    <w:rsid w:val="62AE7750"/>
    <w:rsid w:val="682664D1"/>
    <w:rsid w:val="75355FA6"/>
    <w:rsid w:val="793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538</Characters>
  <Lines>0</Lines>
  <Paragraphs>0</Paragraphs>
  <TotalTime>88</TotalTime>
  <ScaleCrop>false</ScaleCrop>
  <LinksUpToDate>false</LinksUpToDate>
  <CharactersWithSpaces>538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2023-02-10T08:34:00Z</dcterms:created>
  <dc:creator>Administrator</dc:creator>
  <cp:lastModifiedBy>William&amp;M</cp:lastModifiedBy>
  <dcterms:modified xsi:type="dcterms:W3CDTF">2023-02-15T02:58:14Z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EA7D7A7C5DCE49C0AEFFC8F756C1F981</vt:lpwstr>
  </property>
</Properties>
</file>