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 太极大药房&amp;汤臣倍健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1月6日年货节直播方案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一、时间：2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 xml:space="preserve">3年1月6日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9: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-20:</w:t>
      </w:r>
      <w:r>
        <w:rPr>
          <w:sz w:val="28"/>
          <w:szCs w:val="28"/>
        </w:rPr>
        <w:t>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二、直播主讲人：汤臣倍健年货节直播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三、直播品种及活动内容：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6167755" cy="3622040"/>
            <wp:effectExtent l="0" t="0" r="4445" b="16510"/>
            <wp:docPr id="2" name="图片 2" descr="1672899114315_8E898E2F-AE47-4167-8190-C603217AF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2899114315_8E898E2F-AE47-4167-8190-C603217AF3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门店员工可引导顾客进入直播间下单，并且自行登记引流销售数量，直播结束后，各店长通过番茄表单的形式上报本店销售情况，新零售部核实门店上报及后台订单为门店造发销售奖励，并在对应门店下账（算门店销售）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番茄表单扫码填写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123950" cy="1123950"/>
            <wp:effectExtent l="0" t="0" r="0" b="0"/>
            <wp:docPr id="3" name="图片 3" descr="汤臣倍健直播销售统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汤臣倍健直播销售统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四、直播间邀约任务及奖励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1、邀约奖励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分享榜第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名：蛋白粉礼盒一个</w:t>
      </w:r>
      <w:r>
        <w:rPr>
          <w:sz w:val="28"/>
          <w:szCs w:val="28"/>
        </w:rPr>
        <w:drawing>
          <wp:inline distT="0" distB="0" distL="114300" distR="114300">
            <wp:extent cx="1746250" cy="1656080"/>
            <wp:effectExtent l="0" t="0" r="0" b="0"/>
            <wp:docPr id="7" name="图片 1" descr="微信图片_2023010412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微信图片_202301041227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分享榜第</w:t>
      </w:r>
      <w:r>
        <w:rPr>
          <w:rFonts w:hint="eastAsia"/>
          <w:sz w:val="28"/>
          <w:szCs w:val="28"/>
          <w:lang w:val="en-US" w:eastAsia="zh-CN"/>
        </w:rPr>
        <w:t>2-5</w:t>
      </w:r>
      <w:r>
        <w:rPr>
          <w:rFonts w:hint="eastAsia"/>
          <w:sz w:val="28"/>
          <w:szCs w:val="28"/>
        </w:rPr>
        <w:t>名：女维礼盒一个</w:t>
      </w:r>
      <w:r>
        <w:rPr>
          <w:sz w:val="28"/>
          <w:szCs w:val="28"/>
        </w:rPr>
        <w:drawing>
          <wp:inline distT="0" distB="0" distL="114300" distR="114300">
            <wp:extent cx="2305685" cy="1761490"/>
            <wp:effectExtent l="0" t="0" r="18415" b="10160"/>
            <wp:docPr id="8" name="图片 2" descr="微信图片_2023010412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微信图片_202301041228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分享榜第</w:t>
      </w:r>
      <w:r>
        <w:rPr>
          <w:rFonts w:hint="eastAsia"/>
          <w:sz w:val="28"/>
          <w:szCs w:val="28"/>
          <w:lang w:val="en-US" w:eastAsia="zh-CN"/>
        </w:rPr>
        <w:t>6-10</w:t>
      </w:r>
      <w:r>
        <w:rPr>
          <w:rFonts w:hint="eastAsia"/>
          <w:sz w:val="28"/>
          <w:szCs w:val="28"/>
        </w:rPr>
        <w:t>名：维生素B礼盒</w:t>
      </w:r>
      <w:r>
        <w:rPr>
          <w:rFonts w:hint="eastAsia"/>
          <w:sz w:val="28"/>
          <w:szCs w:val="28"/>
          <w:lang w:val="en-US" w:eastAsia="zh-CN"/>
        </w:rPr>
        <w:t>一个</w:t>
      </w:r>
      <w:r>
        <w:rPr>
          <w:sz w:val="28"/>
          <w:szCs w:val="28"/>
        </w:rPr>
        <w:drawing>
          <wp:inline distT="0" distB="0" distL="114300" distR="114300">
            <wp:extent cx="2026285" cy="1577975"/>
            <wp:effectExtent l="0" t="0" r="12065" b="3175"/>
            <wp:docPr id="9" name="图片 3" descr="微信图片_2023010412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微信图片_202301041228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邀请人数大于</w:t>
      </w:r>
      <w:r>
        <w:rPr>
          <w:b/>
          <w:bCs/>
          <w:sz w:val="28"/>
          <w:szCs w:val="28"/>
        </w:rPr>
        <w:t>30</w:t>
      </w:r>
      <w:r>
        <w:rPr>
          <w:rFonts w:hint="eastAsia"/>
          <w:sz w:val="28"/>
          <w:szCs w:val="28"/>
        </w:rPr>
        <w:t>人参与排名。</w:t>
      </w:r>
      <w:r>
        <w:rPr>
          <w:rFonts w:hint="eastAsia"/>
          <w:sz w:val="28"/>
          <w:szCs w:val="28"/>
          <w:lang w:val="en-US" w:eastAsia="zh-CN"/>
        </w:rPr>
        <w:t>以直播间榜单排序为准！截榜时间1月6日20:30（员工同享）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2、邀约任务</w:t>
      </w:r>
    </w:p>
    <w:p>
      <w:pPr>
        <w:spacing w:line="360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各门店生成“自己门店”的邀请卡，邀请会员观看</w:t>
      </w:r>
    </w:p>
    <w:p>
      <w:pPr>
        <w:tabs>
          <w:tab w:val="left" w:pos="0"/>
        </w:tabs>
        <w:rPr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操作方式：长按识别下方海报直播二维码，点击直播间右下方“邀”生成门店邀约码将邀约图发给门店会员，</w:t>
      </w:r>
      <w:r>
        <w:rPr>
          <w:rFonts w:hint="eastAsia" w:ascii="Arial" w:hAnsi="Arial" w:cs="Arial"/>
          <w:b/>
          <w:color w:val="FF0000"/>
          <w:sz w:val="28"/>
          <w:szCs w:val="28"/>
        </w:rPr>
        <w:t>每人邀请人数不低于</w:t>
      </w:r>
      <w:r>
        <w:rPr>
          <w:rFonts w:hint="eastAsia" w:ascii="Arial" w:hAnsi="Arial" w:cs="Arial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 w:ascii="Arial" w:hAnsi="Arial" w:cs="Arial"/>
          <w:b/>
          <w:color w:val="FF0000"/>
          <w:sz w:val="28"/>
          <w:szCs w:val="28"/>
        </w:rPr>
        <w:t>个（实习生不低于</w:t>
      </w:r>
      <w:r>
        <w:rPr>
          <w:rFonts w:hint="eastAsia" w:ascii="Arial" w:hAnsi="Arial" w:cs="Arial"/>
          <w:b/>
          <w:color w:val="FF0000"/>
          <w:sz w:val="28"/>
          <w:szCs w:val="28"/>
          <w:lang w:val="en-US" w:eastAsia="zh-CN"/>
        </w:rPr>
        <w:t>2</w:t>
      </w:r>
      <w:r>
        <w:rPr>
          <w:rFonts w:hint="eastAsia" w:ascii="Arial" w:hAnsi="Arial" w:cs="Arial"/>
          <w:b/>
          <w:color w:val="FF0000"/>
          <w:sz w:val="28"/>
          <w:szCs w:val="28"/>
        </w:rPr>
        <w:t>个）</w:t>
      </w:r>
      <w:r>
        <w:rPr>
          <w:rFonts w:hint="eastAsia" w:ascii="Arial" w:hAnsi="Arial" w:cs="Arial"/>
          <w:b/>
          <w:sz w:val="28"/>
          <w:szCs w:val="28"/>
        </w:rPr>
        <w:t>，考核“门店总邀请”人数。</w:t>
      </w:r>
      <w:r>
        <w:rPr>
          <w:rFonts w:hint="eastAsia"/>
          <w:sz w:val="28"/>
          <w:szCs w:val="28"/>
        </w:rPr>
        <w:t>邀请大于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人则参与以上排名奖励。</w:t>
      </w:r>
    </w:p>
    <w:p>
      <w:pPr>
        <w:tabs>
          <w:tab w:val="left" w:pos="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3、签到要求：签到时间为19:00-19:30，门店当班人员需进直播间打出“签到”即可，未按时签到的需上交成长金50元/人。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五、社群朋友圈集赞：</w:t>
      </w:r>
    </w:p>
    <w:p>
      <w:pPr>
        <w:tabs>
          <w:tab w:val="left" w:pos="0"/>
        </w:tabs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1月4日-1月6日晚上18:30转发直播海报+直播文案集赞</w:t>
      </w:r>
      <w:r>
        <w:rPr>
          <w:rFonts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8个可以免费领取汤臣倍健钙DK30粒，限前</w:t>
      </w:r>
      <w:r>
        <w:rPr>
          <w:rFonts w:ascii="微软雅黑" w:hAnsi="微软雅黑" w:eastAsia="微软雅黑" w:cs="微软雅黑"/>
          <w:sz w:val="28"/>
          <w:szCs w:val="28"/>
        </w:rPr>
        <w:t>20</w:t>
      </w:r>
      <w:r>
        <w:rPr>
          <w:rFonts w:hint="eastAsia" w:ascii="微软雅黑" w:hAnsi="微软雅黑" w:eastAsia="微软雅黑" w:cs="微软雅黑"/>
          <w:sz w:val="28"/>
          <w:szCs w:val="28"/>
        </w:rPr>
        <w:t>位；</w:t>
      </w:r>
    </w:p>
    <w:p>
      <w:pPr>
        <w:tabs>
          <w:tab w:val="left" w:pos="0"/>
        </w:tabs>
        <w:jc w:val="left"/>
        <w:rPr>
          <w:rFonts w:hint="eastAsia" w:ascii="微软雅黑" w:hAnsi="微软雅黑" w:eastAsia="微软雅黑" w:cs="微软雅黑"/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直播文案：</w:t>
      </w:r>
      <w:r>
        <w:rPr>
          <w:rFonts w:hint="eastAsia" w:ascii="微软雅黑" w:hAnsi="微软雅黑" w:eastAsia="微软雅黑" w:cs="微软雅黑"/>
          <w:sz w:val="28"/>
          <w:szCs w:val="28"/>
          <w:highlight w:val="yellow"/>
        </w:rPr>
        <w:t>万能的朋友圈，转发本条朋友圈集赞</w:t>
      </w:r>
      <w:r>
        <w:rPr>
          <w:rFonts w:ascii="微软雅黑" w:hAnsi="微软雅黑" w:eastAsia="微软雅黑" w:cs="微软雅黑"/>
          <w:sz w:val="28"/>
          <w:szCs w:val="28"/>
          <w:highlight w:val="yellow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  <w:highlight w:val="yellow"/>
        </w:rPr>
        <w:t>8个免费得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yellow"/>
        </w:rPr>
        <w:t>汤臣倍健钙DK30粒一瓶，</w:t>
      </w:r>
      <w:r>
        <w:rPr>
          <w:rFonts w:hint="eastAsia" w:ascii="微软雅黑" w:hAnsi="微软雅黑" w:eastAsia="微软雅黑" w:cs="微软雅黑"/>
          <w:sz w:val="28"/>
          <w:szCs w:val="28"/>
          <w:highlight w:val="yellow"/>
        </w:rPr>
        <w:t>请大家动一动发财的小手指给我这条朋友圈点个赞，谢谢啦！</w:t>
      </w:r>
    </w:p>
    <w:p>
      <w:pPr>
        <w:tabs>
          <w:tab w:val="left" w:pos="0"/>
        </w:tabs>
        <w:jc w:val="left"/>
        <w:rPr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>直播海报如下：</w:t>
      </w:r>
    </w:p>
    <w:p>
      <w:pPr>
        <w:tabs>
          <w:tab w:val="left" w:pos="0"/>
        </w:tabs>
        <w:jc w:val="left"/>
        <w:rPr>
          <w:rFonts w:hint="default" w:ascii="微软雅黑" w:hAnsi="微软雅黑" w:eastAsia="微软雅黑" w:cs="微软雅黑"/>
          <w:sz w:val="28"/>
          <w:szCs w:val="28"/>
          <w:highlight w:val="yellow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1821815" cy="3239770"/>
            <wp:effectExtent l="0" t="0" r="6985" b="17780"/>
            <wp:docPr id="4" name="图片 4" descr="lADPKHCb0H4WQxXNB4DNBDg_108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KHCb0H4WQxXNB4DNBDg_1080_19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0"/>
        </w:tabs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直播间福利</w:t>
      </w:r>
    </w:p>
    <w:p>
      <w:pPr>
        <w:numPr>
          <w:ilvl w:val="0"/>
          <w:numId w:val="2"/>
        </w:numPr>
        <w:tabs>
          <w:tab w:val="left" w:pos="0"/>
        </w:tabs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红包</w:t>
      </w:r>
      <w:r>
        <w:rPr>
          <w:rFonts w:ascii="微软雅黑" w:hAnsi="微软雅黑" w:eastAsia="微软雅黑" w:cs="微软雅黑"/>
          <w:sz w:val="24"/>
        </w:rPr>
        <w:t>2</w:t>
      </w:r>
      <w:r>
        <w:rPr>
          <w:rFonts w:hint="eastAsia" w:ascii="微软雅黑" w:hAnsi="微软雅黑" w:eastAsia="微软雅黑" w:cs="微软雅黑"/>
          <w:sz w:val="24"/>
        </w:rPr>
        <w:t>轮，每轮</w:t>
      </w:r>
      <w:r>
        <w:rPr>
          <w:rFonts w:ascii="微软雅黑" w:hAnsi="微软雅黑" w:eastAsia="微软雅黑" w:cs="微软雅黑"/>
          <w:sz w:val="24"/>
        </w:rPr>
        <w:t>100</w:t>
      </w:r>
      <w:r>
        <w:rPr>
          <w:rFonts w:hint="eastAsia" w:ascii="微软雅黑" w:hAnsi="微软雅黑" w:eastAsia="微软雅黑" w:cs="微软雅黑"/>
          <w:sz w:val="24"/>
        </w:rPr>
        <w:t>元；</w:t>
      </w:r>
    </w:p>
    <w:p>
      <w:pPr>
        <w:numPr>
          <w:ilvl w:val="0"/>
          <w:numId w:val="2"/>
        </w:numPr>
        <w:tabs>
          <w:tab w:val="left" w:pos="0"/>
        </w:tabs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抽奖福利：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直播间全场消费满128元即可参与</w:t>
      </w:r>
      <w:bookmarkEnd w:id="0"/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/>
          <w:sz w:val="28"/>
          <w:szCs w:val="28"/>
        </w:rPr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916"/>
        <w:gridCol w:w="741"/>
        <w:gridCol w:w="4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tabs>
                <w:tab w:val="left" w:pos="0"/>
              </w:tabs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奖项</w:t>
            </w:r>
          </w:p>
        </w:tc>
        <w:tc>
          <w:tcPr>
            <w:tcW w:w="1916" w:type="dxa"/>
          </w:tcPr>
          <w:p>
            <w:pPr>
              <w:tabs>
                <w:tab w:val="left" w:pos="0"/>
              </w:tabs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奖品</w:t>
            </w:r>
          </w:p>
        </w:tc>
        <w:tc>
          <w:tcPr>
            <w:tcW w:w="741" w:type="dxa"/>
          </w:tcPr>
          <w:p>
            <w:pPr>
              <w:tabs>
                <w:tab w:val="left" w:pos="0"/>
              </w:tabs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数量</w:t>
            </w:r>
          </w:p>
        </w:tc>
        <w:tc>
          <w:tcPr>
            <w:tcW w:w="4945" w:type="dxa"/>
          </w:tcPr>
          <w:p>
            <w:pPr>
              <w:tabs>
                <w:tab w:val="left" w:pos="0"/>
              </w:tabs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tabs>
                <w:tab w:val="left" w:pos="0"/>
              </w:tabs>
              <w:jc w:val="both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一等奖</w:t>
            </w:r>
          </w:p>
        </w:tc>
        <w:tc>
          <w:tcPr>
            <w:tcW w:w="1916" w:type="dxa"/>
          </w:tcPr>
          <w:p>
            <w:pPr>
              <w:tabs>
                <w:tab w:val="left" w:pos="0"/>
              </w:tabs>
              <w:jc w:val="both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小牛电动车</w:t>
            </w:r>
          </w:p>
        </w:tc>
        <w:tc>
          <w:tcPr>
            <w:tcW w:w="741" w:type="dxa"/>
          </w:tcPr>
          <w:p>
            <w:pPr>
              <w:tabs>
                <w:tab w:val="left" w:pos="0"/>
              </w:tabs>
              <w:jc w:val="both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</w:t>
            </w:r>
          </w:p>
        </w:tc>
        <w:tc>
          <w:tcPr>
            <w:tcW w:w="4945" w:type="dxa"/>
          </w:tcPr>
          <w:p>
            <w:pPr>
              <w:tabs>
                <w:tab w:val="left" w:pos="0"/>
              </w:tabs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drawing>
                <wp:inline distT="0" distB="0" distL="114300" distR="114300">
                  <wp:extent cx="2769870" cy="1960880"/>
                  <wp:effectExtent l="0" t="0" r="11430" b="1270"/>
                  <wp:docPr id="6" name="图片 6" descr="lADPKH7RyxE83CjNAzHNBII_1154_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lADPKH7RyxE83CjNAzHNBII_1154_8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870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tabs>
                <w:tab w:val="left" w:pos="0"/>
              </w:tabs>
              <w:jc w:val="both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二等奖</w:t>
            </w:r>
          </w:p>
        </w:tc>
        <w:tc>
          <w:tcPr>
            <w:tcW w:w="1916" w:type="dxa"/>
          </w:tcPr>
          <w:p>
            <w:pPr>
              <w:tabs>
                <w:tab w:val="left" w:pos="0"/>
              </w:tabs>
              <w:jc w:val="both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美的多功能烤箱</w:t>
            </w:r>
          </w:p>
        </w:tc>
        <w:tc>
          <w:tcPr>
            <w:tcW w:w="741" w:type="dxa"/>
          </w:tcPr>
          <w:p>
            <w:pPr>
              <w:tabs>
                <w:tab w:val="left" w:pos="0"/>
              </w:tabs>
              <w:jc w:val="both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</w:t>
            </w:r>
          </w:p>
        </w:tc>
        <w:tc>
          <w:tcPr>
            <w:tcW w:w="4945" w:type="dxa"/>
          </w:tcPr>
          <w:p>
            <w:pPr>
              <w:tabs>
                <w:tab w:val="left" w:pos="0"/>
              </w:tabs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drawing>
                <wp:inline distT="0" distB="0" distL="114300" distR="114300">
                  <wp:extent cx="2009140" cy="1640840"/>
                  <wp:effectExtent l="0" t="0" r="10160" b="16510"/>
                  <wp:docPr id="5" name="图片 5" descr="76813351207420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681335120742039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6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153" w:type="dxa"/>
          </w:tcPr>
          <w:p>
            <w:pPr>
              <w:tabs>
                <w:tab w:val="left" w:pos="0"/>
              </w:tabs>
              <w:jc w:val="both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三等奖</w:t>
            </w:r>
          </w:p>
        </w:tc>
        <w:tc>
          <w:tcPr>
            <w:tcW w:w="1916" w:type="dxa"/>
          </w:tcPr>
          <w:p>
            <w:pPr>
              <w:tabs>
                <w:tab w:val="left" w:pos="0"/>
              </w:tabs>
              <w:jc w:val="both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蛋白粉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150g</w:t>
            </w:r>
          </w:p>
        </w:tc>
        <w:tc>
          <w:tcPr>
            <w:tcW w:w="741" w:type="dxa"/>
          </w:tcPr>
          <w:p>
            <w:pPr>
              <w:tabs>
                <w:tab w:val="left" w:pos="0"/>
              </w:tabs>
              <w:jc w:val="both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5</w:t>
            </w:r>
          </w:p>
        </w:tc>
        <w:tc>
          <w:tcPr>
            <w:tcW w:w="4945" w:type="dxa"/>
          </w:tcPr>
          <w:p>
            <w:pPr>
              <w:tabs>
                <w:tab w:val="left" w:pos="0"/>
              </w:tabs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ascii="微软雅黑" w:hAnsi="微软雅黑" w:eastAsia="微软雅黑" w:cs="微软雅黑"/>
                <w:sz w:val="24"/>
              </w:rPr>
              <w:drawing>
                <wp:inline distT="0" distB="0" distL="0" distR="0">
                  <wp:extent cx="2096770" cy="1991360"/>
                  <wp:effectExtent l="19050" t="0" r="0" b="0"/>
                  <wp:docPr id="13" name="图片 29" descr="C:\Users\apple\Desktop\微信图片_20230104122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9" descr="C:\Users\apple\Desktop\微信图片_20230104122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812" cy="1995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0"/>
        </w:tabs>
        <w:rPr>
          <w:rFonts w:ascii="微软雅黑" w:hAnsi="微软雅黑" w:eastAsia="微软雅黑" w:cs="微软雅黑"/>
          <w:sz w:val="24"/>
        </w:rPr>
      </w:pPr>
    </w:p>
    <w:p>
      <w:pPr>
        <w:tabs>
          <w:tab w:val="left" w:pos="0"/>
        </w:tabs>
        <w:jc w:val="righ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2023年1月4日</w:t>
      </w:r>
    </w:p>
    <w:p>
      <w:pPr>
        <w:tabs>
          <w:tab w:val="left" w:pos="0"/>
        </w:tabs>
        <w:jc w:val="righ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53D3B"/>
    <w:multiLevelType w:val="singleLevel"/>
    <w:tmpl w:val="9F053D3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72A1CA"/>
    <w:multiLevelType w:val="singleLevel"/>
    <w:tmpl w:val="BC72A1C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00A109A1"/>
    <w:rsid w:val="00030A97"/>
    <w:rsid w:val="000327E9"/>
    <w:rsid w:val="00043109"/>
    <w:rsid w:val="000508DE"/>
    <w:rsid w:val="00060183"/>
    <w:rsid w:val="00076629"/>
    <w:rsid w:val="00076C85"/>
    <w:rsid w:val="0009101A"/>
    <w:rsid w:val="0009532A"/>
    <w:rsid w:val="000A3F8A"/>
    <w:rsid w:val="000A7B24"/>
    <w:rsid w:val="000D52FD"/>
    <w:rsid w:val="00111135"/>
    <w:rsid w:val="00125E57"/>
    <w:rsid w:val="0016030A"/>
    <w:rsid w:val="00173CE2"/>
    <w:rsid w:val="001825DD"/>
    <w:rsid w:val="001B16CB"/>
    <w:rsid w:val="001E05E2"/>
    <w:rsid w:val="001F216A"/>
    <w:rsid w:val="002115EE"/>
    <w:rsid w:val="00232CCC"/>
    <w:rsid w:val="00257D72"/>
    <w:rsid w:val="00285458"/>
    <w:rsid w:val="00297D2D"/>
    <w:rsid w:val="002E2564"/>
    <w:rsid w:val="0030240C"/>
    <w:rsid w:val="0034772B"/>
    <w:rsid w:val="00376087"/>
    <w:rsid w:val="003A0B1B"/>
    <w:rsid w:val="003A0CD5"/>
    <w:rsid w:val="003E7DE9"/>
    <w:rsid w:val="004203EA"/>
    <w:rsid w:val="00423F46"/>
    <w:rsid w:val="0045561D"/>
    <w:rsid w:val="00460EF9"/>
    <w:rsid w:val="004A4E6D"/>
    <w:rsid w:val="004C7F41"/>
    <w:rsid w:val="004F1F73"/>
    <w:rsid w:val="0052080B"/>
    <w:rsid w:val="00524CC7"/>
    <w:rsid w:val="00527976"/>
    <w:rsid w:val="00565C9E"/>
    <w:rsid w:val="005B0EFC"/>
    <w:rsid w:val="005F4D9E"/>
    <w:rsid w:val="0065479F"/>
    <w:rsid w:val="0066445B"/>
    <w:rsid w:val="00666D80"/>
    <w:rsid w:val="006731D7"/>
    <w:rsid w:val="006B3F96"/>
    <w:rsid w:val="006E17EB"/>
    <w:rsid w:val="006F637C"/>
    <w:rsid w:val="007124A4"/>
    <w:rsid w:val="007339C7"/>
    <w:rsid w:val="00745F92"/>
    <w:rsid w:val="00761F3A"/>
    <w:rsid w:val="007815A8"/>
    <w:rsid w:val="007C2300"/>
    <w:rsid w:val="007D1C9F"/>
    <w:rsid w:val="008E357E"/>
    <w:rsid w:val="008E5F87"/>
    <w:rsid w:val="008E6A77"/>
    <w:rsid w:val="00952432"/>
    <w:rsid w:val="009A05E3"/>
    <w:rsid w:val="009C3857"/>
    <w:rsid w:val="009F6529"/>
    <w:rsid w:val="00A109A1"/>
    <w:rsid w:val="00A1787B"/>
    <w:rsid w:val="00A276C3"/>
    <w:rsid w:val="00A4253C"/>
    <w:rsid w:val="00A96D7B"/>
    <w:rsid w:val="00AB46C5"/>
    <w:rsid w:val="00AD6560"/>
    <w:rsid w:val="00B0757D"/>
    <w:rsid w:val="00B1688B"/>
    <w:rsid w:val="00B21F6A"/>
    <w:rsid w:val="00B2218D"/>
    <w:rsid w:val="00B528CD"/>
    <w:rsid w:val="00B620E6"/>
    <w:rsid w:val="00BD4621"/>
    <w:rsid w:val="00BD53BF"/>
    <w:rsid w:val="00C0219B"/>
    <w:rsid w:val="00C064FE"/>
    <w:rsid w:val="00C2583A"/>
    <w:rsid w:val="00C707C1"/>
    <w:rsid w:val="00C732F0"/>
    <w:rsid w:val="00CA1C40"/>
    <w:rsid w:val="00D62D64"/>
    <w:rsid w:val="00D656F4"/>
    <w:rsid w:val="00D70C32"/>
    <w:rsid w:val="00D710ED"/>
    <w:rsid w:val="00D76C29"/>
    <w:rsid w:val="00D84EF9"/>
    <w:rsid w:val="00E047A9"/>
    <w:rsid w:val="00E21AC4"/>
    <w:rsid w:val="00E7592A"/>
    <w:rsid w:val="00E91B70"/>
    <w:rsid w:val="00E95F9F"/>
    <w:rsid w:val="00EF2AF4"/>
    <w:rsid w:val="00F17B55"/>
    <w:rsid w:val="00F46691"/>
    <w:rsid w:val="00F509CA"/>
    <w:rsid w:val="00F82B39"/>
    <w:rsid w:val="00F92415"/>
    <w:rsid w:val="00FA76AA"/>
    <w:rsid w:val="00FB553D"/>
    <w:rsid w:val="00FD1796"/>
    <w:rsid w:val="00FE679B"/>
    <w:rsid w:val="07520C07"/>
    <w:rsid w:val="0FA344F5"/>
    <w:rsid w:val="1CE94AB7"/>
    <w:rsid w:val="451C6D62"/>
    <w:rsid w:val="507840F7"/>
    <w:rsid w:val="56764C4B"/>
    <w:rsid w:val="5E602469"/>
    <w:rsid w:val="62C67A53"/>
    <w:rsid w:val="67427A17"/>
    <w:rsid w:val="7A1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文字 Char"/>
    <w:basedOn w:val="8"/>
    <w:link w:val="2"/>
    <w:semiHidden/>
    <w:qFormat/>
    <w:uiPriority w:val="99"/>
  </w:style>
  <w:style w:type="character" w:customStyle="1" w:styleId="12">
    <w:name w:val="批注主题 Char"/>
    <w:basedOn w:val="11"/>
    <w:link w:val="5"/>
    <w:semiHidden/>
    <w:qFormat/>
    <w:uiPriority w:val="99"/>
    <w:rPr>
      <w:b/>
      <w:bCs/>
    </w:rPr>
  </w:style>
  <w:style w:type="character" w:customStyle="1" w:styleId="13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5BFF-4218-441E-B10B-BC4E76133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638</Words>
  <Characters>695</Characters>
  <Lines>6</Lines>
  <Paragraphs>1</Paragraphs>
  <TotalTime>4</TotalTime>
  <ScaleCrop>false</ScaleCrop>
  <LinksUpToDate>false</LinksUpToDate>
  <CharactersWithSpaces>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2023-01-04T04:35:00Z</dcterms:created>
  <dc:creator>HONOR</dc:creator>
  <cp:lastModifiedBy>gigioo</cp:lastModifiedBy>
  <cp:lastPrinted>2022-05-17T06:46:00Z</cp:lastPrinted>
  <dcterms:modified xsi:type="dcterms:W3CDTF">2023-01-05T06:37:28Z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8B230888C13B4B488AC61B4FC85CE785</vt:lpwstr>
  </property>
</Properties>
</file>