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四川太极&amp;惠氏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color w:val="FF0000"/>
          <w:sz w:val="44"/>
          <w:szCs w:val="44"/>
          <w:highlight w:val="yellow"/>
          <w:lang w:val="en-US" w:eastAsia="zh-Hans"/>
        </w:rPr>
        <w:t>小程序</w:t>
      </w:r>
      <w:r>
        <w:rPr>
          <w:rFonts w:hint="default"/>
          <w:b/>
          <w:color w:val="FF0000"/>
          <w:sz w:val="44"/>
          <w:szCs w:val="44"/>
          <w:highlight w:val="yellow"/>
          <w:lang w:eastAsia="zh-Hans"/>
        </w:rPr>
        <w:t>+</w:t>
      </w:r>
      <w:r>
        <w:rPr>
          <w:rFonts w:hint="eastAsia"/>
          <w:b/>
          <w:color w:val="FF0000"/>
          <w:sz w:val="44"/>
          <w:szCs w:val="44"/>
          <w:highlight w:val="yellow"/>
          <w:lang w:val="en-US" w:eastAsia="zh-Hans"/>
        </w:rPr>
        <w:t>社群</w:t>
      </w:r>
      <w:r>
        <w:rPr>
          <w:rFonts w:hint="eastAsia"/>
          <w:b/>
          <w:sz w:val="44"/>
          <w:szCs w:val="44"/>
        </w:rPr>
        <w:t>活动方案</w:t>
      </w:r>
    </w:p>
    <w:p>
      <w:pPr>
        <w:rPr>
          <w:b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rFonts w:eastAsiaTheme="minorHAnsi"/>
          <w:sz w:val="28"/>
          <w:szCs w:val="28"/>
        </w:rPr>
      </w:pPr>
      <w:r>
        <w:rPr>
          <w:rFonts w:hint="eastAsia" w:eastAsiaTheme="minorHAnsi"/>
          <w:b/>
          <w:sz w:val="28"/>
          <w:szCs w:val="28"/>
        </w:rPr>
        <w:t>活动主题</w:t>
      </w:r>
      <w:r>
        <w:rPr>
          <w:rFonts w:hint="eastAsia" w:eastAsiaTheme="minorHAnsi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免疫力是最好的医生</w:t>
      </w:r>
    </w:p>
    <w:p>
      <w:pPr>
        <w:pStyle w:val="4"/>
        <w:numPr>
          <w:ilvl w:val="0"/>
          <w:numId w:val="1"/>
        </w:numPr>
        <w:ind w:firstLineChars="0"/>
        <w:rPr>
          <w:rFonts w:eastAsiaTheme="minorHAnsi"/>
          <w:sz w:val="28"/>
          <w:szCs w:val="28"/>
        </w:rPr>
      </w:pPr>
      <w:r>
        <w:rPr>
          <w:rFonts w:hint="eastAsia" w:eastAsiaTheme="minorHAnsi"/>
          <w:b/>
          <w:sz w:val="28"/>
          <w:szCs w:val="28"/>
        </w:rPr>
        <w:t>活动时间及购进渠道</w:t>
      </w:r>
      <w:r>
        <w:rPr>
          <w:rFonts w:hint="eastAsia" w:eastAsiaTheme="minorHAnsi"/>
          <w:sz w:val="28"/>
          <w:szCs w:val="28"/>
        </w:rPr>
        <w:t>时间：</w:t>
      </w:r>
      <w:r>
        <w:rPr>
          <w:rFonts w:hint="eastAsia" w:eastAsiaTheme="minorHAnsi"/>
          <w:color w:val="0070C0"/>
          <w:sz w:val="28"/>
          <w:szCs w:val="28"/>
          <w:highlight w:val="yellow"/>
        </w:rPr>
        <w:t>2022年</w:t>
      </w:r>
      <w:r>
        <w:rPr>
          <w:rFonts w:hint="eastAsia" w:asciiTheme="minorEastAsia" w:hAnsiTheme="minorEastAsia"/>
          <w:color w:val="0070C0"/>
          <w:sz w:val="28"/>
          <w:szCs w:val="28"/>
          <w:highlight w:val="yellow"/>
        </w:rPr>
        <w:t>9</w:t>
      </w:r>
      <w:r>
        <w:rPr>
          <w:rFonts w:hint="eastAsia" w:eastAsiaTheme="minorHAnsi"/>
          <w:color w:val="0070C0"/>
          <w:sz w:val="28"/>
          <w:szCs w:val="28"/>
          <w:highlight w:val="yellow"/>
        </w:rPr>
        <w:t>月</w:t>
      </w:r>
      <w:r>
        <w:rPr>
          <w:rFonts w:hint="eastAsia" w:asciiTheme="minorEastAsia" w:hAnsiTheme="minorEastAsia"/>
          <w:color w:val="0070C0"/>
          <w:sz w:val="28"/>
          <w:szCs w:val="28"/>
          <w:highlight w:val="yellow"/>
        </w:rPr>
        <w:t>10</w:t>
      </w:r>
      <w:r>
        <w:rPr>
          <w:rFonts w:hint="eastAsia" w:eastAsiaTheme="minorHAnsi"/>
          <w:color w:val="0070C0"/>
          <w:sz w:val="28"/>
          <w:szCs w:val="28"/>
          <w:highlight w:val="yellow"/>
        </w:rPr>
        <w:t>日-</w:t>
      </w:r>
      <w:r>
        <w:rPr>
          <w:rFonts w:hint="eastAsia" w:asciiTheme="minorEastAsia" w:hAnsiTheme="minorEastAsia"/>
          <w:color w:val="0070C0"/>
          <w:sz w:val="28"/>
          <w:szCs w:val="28"/>
          <w:highlight w:val="yellow"/>
        </w:rPr>
        <w:t>9</w:t>
      </w:r>
      <w:r>
        <w:rPr>
          <w:rFonts w:hint="eastAsia" w:eastAsiaTheme="minorHAnsi"/>
          <w:color w:val="0070C0"/>
          <w:sz w:val="28"/>
          <w:szCs w:val="28"/>
          <w:highlight w:val="yellow"/>
        </w:rPr>
        <w:t>月3</w:t>
      </w:r>
      <w:r>
        <w:rPr>
          <w:rFonts w:hint="eastAsia" w:asciiTheme="minorEastAsia" w:hAnsiTheme="minorEastAsia"/>
          <w:color w:val="0070C0"/>
          <w:sz w:val="28"/>
          <w:szCs w:val="28"/>
          <w:highlight w:val="yellow"/>
        </w:rPr>
        <w:t>0</w:t>
      </w:r>
      <w:r>
        <w:rPr>
          <w:rFonts w:hint="eastAsia" w:eastAsiaTheme="minorHAnsi"/>
          <w:color w:val="0070C0"/>
          <w:sz w:val="28"/>
          <w:szCs w:val="28"/>
          <w:highlight w:val="yellow"/>
        </w:rPr>
        <w:t>日</w:t>
      </w:r>
    </w:p>
    <w:p>
      <w:pPr>
        <w:pStyle w:val="4"/>
        <w:numPr>
          <w:ilvl w:val="0"/>
          <w:numId w:val="1"/>
        </w:numPr>
        <w:ind w:firstLineChars="0"/>
        <w:rPr>
          <w:rFonts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  <w:lang w:val="en-US" w:eastAsia="zh-Hans"/>
        </w:rPr>
        <w:t>奖励方案</w:t>
      </w:r>
    </w:p>
    <w:p>
      <w:pPr>
        <w:rPr>
          <w:rFonts w:hint="eastAsia"/>
        </w:rPr>
      </w:pPr>
    </w:p>
    <w:p>
      <w:r>
        <w:t xml:space="preserve">         </w:t>
      </w:r>
      <w:bookmarkStart w:id="0" w:name="_GoBack"/>
      <w:bookmarkEnd w:id="0"/>
    </w:p>
    <w:tbl>
      <w:tblPr>
        <w:tblStyle w:val="2"/>
        <w:tblW w:w="10580" w:type="dxa"/>
        <w:tblInd w:w="-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60"/>
        <w:gridCol w:w="940"/>
        <w:gridCol w:w="740"/>
        <w:gridCol w:w="1100"/>
        <w:gridCol w:w="1340"/>
        <w:gridCol w:w="1720"/>
        <w:gridCol w:w="1680"/>
      </w:tblGrid>
      <w:tr>
        <w:trPr>
          <w:trHeight w:val="1550" w:hRule="atLeast"/>
        </w:trPr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  <w:t>货品ID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  <w:t>通用名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  <w:t>零售价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  <w:t>线下活动</w:t>
            </w:r>
          </w:p>
          <w:p>
            <w:pPr>
              <w:widowControl/>
              <w:jc w:val="center"/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28"/>
                <w:szCs w:val="28"/>
              </w:rPr>
              <w:t>挂金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Calibri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等线" w:hAnsi="等线" w:eastAsia="等线" w:cs="Calibri"/>
                <w:color w:val="FF0000"/>
                <w:kern w:val="0"/>
                <w:sz w:val="28"/>
                <w:szCs w:val="28"/>
                <w:lang w:val="en-US" w:eastAsia="zh-Hans"/>
              </w:rPr>
              <w:t>小程序引流</w:t>
            </w:r>
          </w:p>
          <w:p>
            <w:pPr>
              <w:widowControl/>
              <w:jc w:val="center"/>
              <w:rPr>
                <w:rFonts w:hint="default" w:ascii="等线" w:hAnsi="等线" w:eastAsia="等线" w:cs="Calibri"/>
                <w:color w:val="FF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等线" w:hAnsi="等线" w:eastAsia="等线" w:cs="Calibri"/>
                <w:color w:val="FF0000"/>
                <w:kern w:val="0"/>
                <w:sz w:val="28"/>
                <w:szCs w:val="28"/>
                <w:lang w:val="en-US" w:eastAsia="zh-Hans"/>
              </w:rPr>
              <w:t>店员奖励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Calibri"/>
                <w:color w:val="0070C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等线" w:hAnsi="等线" w:eastAsia="等线" w:cs="Calibri"/>
                <w:color w:val="0070C0"/>
                <w:kern w:val="0"/>
                <w:sz w:val="28"/>
                <w:szCs w:val="28"/>
                <w:lang w:val="en-US" w:eastAsia="zh-Hans"/>
              </w:rPr>
              <w:t>活动策略</w:t>
            </w:r>
          </w:p>
        </w:tc>
      </w:tr>
      <w:tr>
        <w:trPr>
          <w:trHeight w:val="779" w:hRule="atLeast"/>
        </w:trPr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FF0000"/>
                <w:kern w:val="0"/>
                <w:sz w:val="28"/>
                <w:szCs w:val="28"/>
              </w:rPr>
              <w:t>善存</w:t>
            </w: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7030A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7030A0"/>
                <w:kern w:val="0"/>
                <w:sz w:val="28"/>
                <w:szCs w:val="28"/>
              </w:rPr>
              <w:t>91*2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Calibri" w:hAnsi="Calibri" w:eastAsia="Times New Roman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Calibri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等线" w:hAnsi="等线" w:eastAsia="等线" w:cs="Calibri"/>
                <w:b/>
                <w:bCs/>
                <w:color w:val="FF0000"/>
                <w:kern w:val="0"/>
                <w:sz w:val="28"/>
                <w:szCs w:val="28"/>
              </w:rPr>
              <w:t xml:space="preserve">           5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70C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70C0"/>
                <w:kern w:val="0"/>
                <w:sz w:val="28"/>
                <w:szCs w:val="28"/>
              </w:rPr>
              <w:t>立减100元</w:t>
            </w:r>
          </w:p>
        </w:tc>
      </w:tr>
      <w:tr>
        <w:trPr>
          <w:trHeight w:val="779" w:hRule="atLeast"/>
        </w:trPr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FF0000"/>
                <w:kern w:val="0"/>
                <w:sz w:val="28"/>
                <w:szCs w:val="28"/>
              </w:rPr>
              <w:t>善存银</w:t>
            </w: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7030A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7030A0"/>
                <w:kern w:val="0"/>
                <w:sz w:val="28"/>
                <w:szCs w:val="28"/>
              </w:rPr>
              <w:t>91*2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Calibri" w:hAnsi="Calibri" w:eastAsia="Times New Roman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Calibri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等线" w:hAnsi="等线" w:eastAsia="等线" w:cs="Calibri"/>
                <w:b/>
                <w:bCs/>
                <w:color w:val="FF0000"/>
                <w:kern w:val="0"/>
                <w:sz w:val="28"/>
                <w:szCs w:val="28"/>
              </w:rPr>
              <w:t xml:space="preserve">          5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70C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70C0"/>
                <w:kern w:val="0"/>
                <w:sz w:val="28"/>
                <w:szCs w:val="28"/>
              </w:rPr>
              <w:t>立减100元</w:t>
            </w:r>
          </w:p>
        </w:tc>
      </w:tr>
      <w:tr>
        <w:trPr>
          <w:trHeight w:val="790" w:hRule="atLeast"/>
        </w:trPr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158603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善存</w:t>
            </w:r>
            <w:r>
              <w:rPr>
                <w:rFonts w:hint="eastAsia" w:ascii="等线" w:hAnsi="等线" w:eastAsia="等线" w:cs="Calibri"/>
                <w:b/>
                <w:bCs/>
                <w:color w:val="FF0000"/>
                <w:kern w:val="0"/>
                <w:sz w:val="28"/>
                <w:szCs w:val="28"/>
                <w:lang w:val="en-US" w:eastAsia="zh-Hans"/>
              </w:rPr>
              <w:t>小佳维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7030A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7030A0"/>
                <w:kern w:val="0"/>
                <w:sz w:val="28"/>
                <w:szCs w:val="28"/>
              </w:rPr>
              <w:t>80粒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Calibri" w:hAnsi="Calibri" w:eastAsia="Times New Roman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Calibri" w:hAnsi="Calibri" w:eastAsia="Times New Roman" w:cs="Calibri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Times New Roman" w:cs="Calibri"/>
                <w:b/>
                <w:bCs/>
                <w:color w:val="0070C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70C0"/>
                <w:kern w:val="0"/>
                <w:sz w:val="28"/>
                <w:szCs w:val="28"/>
              </w:rPr>
              <w:t>买一赠一</w:t>
            </w:r>
          </w:p>
        </w:tc>
      </w:tr>
    </w:tbl>
    <w:p>
      <w:r>
        <w:t xml:space="preserve">                               </w:t>
      </w:r>
    </w:p>
    <w:p>
      <w:pPr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注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线下挂金活动奖励同步线下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通过小程序引流店员奖励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活动结束后在微信“幸福转发群”发放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  <w:highlight w:val="yellow"/>
          <w:lang w:val="en-US" w:eastAsia="zh-Hans"/>
        </w:rPr>
        <w:t>以小程序订单为准</w:t>
      </w:r>
      <w:r>
        <w:rPr>
          <w:rFonts w:hint="default"/>
          <w:sz w:val="28"/>
          <w:szCs w:val="28"/>
          <w:lang w:eastAsia="zh-Hans"/>
        </w:rPr>
        <w:t>）</w:t>
      </w:r>
    </w:p>
    <w:p/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757045" cy="2635885"/>
            <wp:effectExtent l="0" t="0" r="20955" b="5715"/>
            <wp:docPr id="5" name="图片 5" descr="百货_化妆盒_全国包邮_直通车主图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百货_化妆盒_全国包邮_直通车主图 (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759585" cy="2641600"/>
            <wp:effectExtent l="0" t="0" r="18415" b="0"/>
            <wp:docPr id="4" name="图片 4" descr="WechatIMG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753235" cy="2630805"/>
            <wp:effectExtent l="0" t="0" r="24765" b="10795"/>
            <wp:docPr id="6" name="图片 6" descr="百货_化妆盒_全国包邮_直通车主图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百货_化妆盒_全国包邮_直通车主图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33E03"/>
    <w:multiLevelType w:val="multilevel"/>
    <w:tmpl w:val="51E33E0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88"/>
    <w:rsid w:val="001253ED"/>
    <w:rsid w:val="00214133"/>
    <w:rsid w:val="002311C9"/>
    <w:rsid w:val="003F1EAE"/>
    <w:rsid w:val="00465620"/>
    <w:rsid w:val="005C35D8"/>
    <w:rsid w:val="00653488"/>
    <w:rsid w:val="006557AB"/>
    <w:rsid w:val="006C70EF"/>
    <w:rsid w:val="006E7856"/>
    <w:rsid w:val="0073313E"/>
    <w:rsid w:val="007C4C95"/>
    <w:rsid w:val="00831213"/>
    <w:rsid w:val="009C2B52"/>
    <w:rsid w:val="00A32A97"/>
    <w:rsid w:val="00A96125"/>
    <w:rsid w:val="00AB204E"/>
    <w:rsid w:val="00C83C92"/>
    <w:rsid w:val="00CF60C9"/>
    <w:rsid w:val="00D31ABE"/>
    <w:rsid w:val="00EA4E3D"/>
    <w:rsid w:val="00FF40F6"/>
    <w:rsid w:val="2F77F3A6"/>
    <w:rsid w:val="2FE67937"/>
    <w:rsid w:val="2FFE8E4C"/>
    <w:rsid w:val="3FFD0144"/>
    <w:rsid w:val="4B7F7CF7"/>
    <w:rsid w:val="5CFF963B"/>
    <w:rsid w:val="5FF8BFA1"/>
    <w:rsid w:val="6DFD6718"/>
    <w:rsid w:val="72BFE878"/>
    <w:rsid w:val="797F832D"/>
    <w:rsid w:val="79FFDECC"/>
    <w:rsid w:val="7ADA507D"/>
    <w:rsid w:val="7BD39DBF"/>
    <w:rsid w:val="7BFF1118"/>
    <w:rsid w:val="7FFE4E53"/>
    <w:rsid w:val="BFF6B9AF"/>
    <w:rsid w:val="BFFFBC61"/>
    <w:rsid w:val="D5FE635E"/>
    <w:rsid w:val="DCD79176"/>
    <w:rsid w:val="E3ED9897"/>
    <w:rsid w:val="EDBB31CA"/>
    <w:rsid w:val="EDD3D685"/>
    <w:rsid w:val="F61F4BAF"/>
    <w:rsid w:val="F6BFE8C3"/>
    <w:rsid w:val="F75E58C4"/>
    <w:rsid w:val="FBCBDB27"/>
    <w:rsid w:val="FDC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6</TotalTime>
  <ScaleCrop>false</ScaleCrop>
  <LinksUpToDate>false</LinksUpToDate>
  <CharactersWithSpaces>498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2022-09-08T13:13:00Z</dcterms:created>
  <dc:creator>Yufei Jia</dc:creator>
  <cp:lastModifiedBy>郭祥</cp:lastModifiedBy>
  <dcterms:modified xsi:type="dcterms:W3CDTF">2022-09-08T15:35:26Z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3AC3F678907B525DFC951963E3FC905B</vt:lpwstr>
  </property>
</Properties>
</file>