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60"/>
          <w:szCs w:val="200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通知</w:t>
      </w:r>
    </w:p>
    <w:p>
      <w:p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因公司邮件系统升级，现启用钉钉邮箱。下面讲解一下钉钉邮箱的使用方法。（</w:t>
      </w:r>
      <w:r>
        <w:rPr>
          <w:rFonts w:hint="eastAsia"/>
          <w:color w:val="FF0000"/>
          <w:sz w:val="28"/>
          <w:szCs w:val="36"/>
          <w:lang w:val="en-US" w:eastAsia="zh-CN"/>
        </w:rPr>
        <w:t>老邮件系统将于2022年7月4日暂停服务</w:t>
      </w:r>
      <w:r>
        <w:rPr>
          <w:rFonts w:hint="eastAsia"/>
          <w:sz w:val="28"/>
          <w:szCs w:val="36"/>
          <w:lang w:val="en-US" w:eastAsia="zh-CN"/>
        </w:rPr>
        <w:t>）</w:t>
      </w:r>
      <w:bookmarkStart w:id="0" w:name="_GoBack"/>
      <w:bookmarkEnd w:id="0"/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电脑版钉钉邮箱入口</w:t>
      </w:r>
      <w:r>
        <w:rPr>
          <w:sz w:val="28"/>
          <w:szCs w:val="36"/>
        </w:rPr>
        <w:drawing>
          <wp:inline distT="0" distB="0" distL="114300" distR="114300">
            <wp:extent cx="5063490" cy="31750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5027930" cy="3315335"/>
            <wp:effectExtent l="0" t="0" r="127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4993005" cy="3444875"/>
            <wp:effectExtent l="0" t="0" r="171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添加收件人，可以按照组织架构勾选，可以按照公司角色勾选。</w:t>
      </w:r>
    </w:p>
    <w:p>
      <w:pPr>
        <w:jc w:val="left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4832985" cy="381571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36"/>
          <w:highlight w:val="red"/>
          <w:lang w:val="en-US" w:eastAsia="zh-CN"/>
        </w:rPr>
      </w:pPr>
      <w:r>
        <w:rPr>
          <w:rFonts w:hint="eastAsia"/>
          <w:sz w:val="28"/>
          <w:szCs w:val="36"/>
          <w:highlight w:val="red"/>
          <w:lang w:val="en-US" w:eastAsia="zh-CN"/>
        </w:rPr>
        <w:t>因邮件系统限制，一次最多给300人发送邮件，如遇全员邮件，请分多次发送</w:t>
      </w:r>
    </w:p>
    <w:p>
      <w:pPr>
        <w:jc w:val="left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手机版邮箱，在工作台-全员模块</w:t>
      </w:r>
    </w:p>
    <w:p>
      <w:pPr>
        <w:jc w:val="left"/>
        <w:rPr>
          <w:rFonts w:hint="default"/>
          <w:sz w:val="28"/>
          <w:szCs w:val="36"/>
          <w:highlight w:val="none"/>
          <w:lang w:val="en-US" w:eastAsia="zh-CN"/>
        </w:rPr>
      </w:pPr>
      <w:r>
        <w:drawing>
          <wp:inline distT="0" distB="0" distL="114300" distR="114300">
            <wp:extent cx="1403985" cy="3644900"/>
            <wp:effectExtent l="0" t="0" r="571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57350" cy="3643630"/>
            <wp:effectExtent l="0" t="0" r="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84045" cy="3614420"/>
            <wp:effectExtent l="0" t="0" r="1905" b="50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ZjEwMTJjOWNhNDI2Nzc0NzY3MWY0OWZiMmE2NzYifQ=="/>
  </w:docVars>
  <w:rsids>
    <w:rsidRoot w:val="00000000"/>
    <w:rsid w:val="29012E53"/>
    <w:rsid w:val="29F7688B"/>
    <w:rsid w:val="2C833A31"/>
    <w:rsid w:val="662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130</Characters>
  <Lines>0</Lines>
  <Paragraphs>0</Paragraphs>
  <TotalTime>3</TotalTime>
  <ScaleCrop>false</ScaleCrop>
  <LinksUpToDate>false</LinksUpToDate>
  <CharactersWithSpaces>130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2022-07-01T02:41:00Z</dcterms:created>
  <dc:creator>Administrator</dc:creator>
  <cp:lastModifiedBy>杨皓</cp:lastModifiedBy>
  <dcterms:modified xsi:type="dcterms:W3CDTF">2022-07-01T06:54:08Z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74C87841B4E84C4CBEB7C47AC247833F</vt:lpwstr>
  </property>
</Properties>
</file>