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131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绵阳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系列销售pk赛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2"/>
        </w:num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系列品种销售PK：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（品种清单详见附表一）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规则：门店进行分组，</w:t>
      </w:r>
      <w:r>
        <w:rPr>
          <w:rFonts w:hint="eastAsia" w:ascii="宋体" w:hAnsi="宋体" w:eastAsia="宋体" w:cs="宋体"/>
          <w:sz w:val="28"/>
          <w:szCs w:val="28"/>
        </w:rPr>
        <w:t>组内销售PK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门店即可获奖。</w:t>
      </w:r>
    </w:p>
    <w:p>
      <w:pPr>
        <w:numPr>
          <w:ilvl w:val="0"/>
          <w:numId w:val="3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参与评比条件：按销售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</w:rPr>
        <w:t>系列品种总金额进行评比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，品种明细见附表。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2）</w:t>
      </w:r>
      <w:r>
        <w:rPr>
          <w:rFonts w:hint="eastAsia" w:ascii="宋体" w:hAnsi="宋体" w:eastAsia="宋体" w:cs="宋体"/>
          <w:sz w:val="28"/>
          <w:szCs w:val="28"/>
        </w:rPr>
        <w:t>分组：根据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环比及同比销售金额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定出本次活动基数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将门店分为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个组进行比拼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分组及任务基数见附表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</w:rPr>
        <w:t>1）、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门店奖励</w:t>
      </w: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根据每组任务的不同设置的奖励金额不同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组算）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，完成基数任务即可参与排名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门店任务及每组名次奖励金额详见附表一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4"/>
        </w:numPr>
        <w:spacing w:line="440" w:lineRule="exact"/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74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片区总量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任务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完成任务奖励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600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7-10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200</w:t>
            </w:r>
          </w:p>
        </w:tc>
      </w:tr>
    </w:tbl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1"/>
          <w:szCs w:val="21"/>
        </w:rPr>
        <w:t>。（奖金由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晒单奖励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活动期间以下品种开展晒单奖励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： </w:t>
      </w:r>
    </w:p>
    <w:tbl>
      <w:tblPr>
        <w:tblStyle w:val="2"/>
        <w:tblW w:w="7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12"/>
        <w:gridCol w:w="1590"/>
        <w:gridCol w:w="600"/>
        <w:gridCol w:w="1480"/>
        <w:gridCol w:w="900"/>
        <w:gridCol w:w="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10g×12袋×3小盒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166880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五子衍宗丸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10丸x30袋(浓缩丸）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168727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八珍益母片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片x6板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买赠活动开展</w:t>
      </w:r>
    </w:p>
    <w:tbl>
      <w:tblPr>
        <w:tblStyle w:val="2"/>
        <w:tblpPr w:leftFromText="180" w:rightFromText="180" w:vertAnchor="text" w:horzAnchor="page" w:tblpX="1906" w:tblpY="176"/>
        <w:tblOverlap w:val="never"/>
        <w:tblW w:w="76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340"/>
        <w:gridCol w:w="1640"/>
        <w:gridCol w:w="660"/>
        <w:gridCol w:w="1320"/>
        <w:gridCol w:w="17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148531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龙胆泻肝丸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6gx10袋(水丸)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6gx10袋（水丸）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上清片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0.3gx15片x2板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134968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舒筋活血片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0.37g*15片*4板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元胡止痛片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15片x3板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保和颗粒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4.5gx8袋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麻杏止咳片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0.26gx15片x3板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风湿马钱片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0.17gx15片x2板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12片x3板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人参健脾丸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40g(水蜜丸)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第二件半价</w:t>
            </w:r>
          </w:p>
        </w:tc>
      </w:tr>
    </w:tbl>
    <w:p>
      <w:pPr>
        <w:numPr>
          <w:ilvl w:val="0"/>
          <w:numId w:val="0"/>
        </w:numPr>
        <w:spacing w:line="440" w:lineRule="exact"/>
        <w:ind w:left="840" w:leftChars="0" w:hanging="840" w:hanging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请各店奖任务分至人头，每日交接班通报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绵阳系列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pk赛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AFB4B3"/>
    <w:multiLevelType w:val="singleLevel"/>
    <w:tmpl w:val="FFAFB4B3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121C845"/>
    <w:multiLevelType w:val="singleLevel"/>
    <w:tmpl w:val="6121C84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21CB3D"/>
    <w:multiLevelType w:val="singleLevel"/>
    <w:tmpl w:val="6121CB3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76086A9A"/>
    <w:rsid w:val="02B71F9F"/>
    <w:rsid w:val="041754DF"/>
    <w:rsid w:val="07E7454C"/>
    <w:rsid w:val="0894036F"/>
    <w:rsid w:val="09E12B8F"/>
    <w:rsid w:val="0BFEB439"/>
    <w:rsid w:val="0E836219"/>
    <w:rsid w:val="15147A32"/>
    <w:rsid w:val="1A812FC9"/>
    <w:rsid w:val="1C3473FC"/>
    <w:rsid w:val="1FDD45EA"/>
    <w:rsid w:val="1FFEBD03"/>
    <w:rsid w:val="231A28BF"/>
    <w:rsid w:val="23611B75"/>
    <w:rsid w:val="23FE2F81"/>
    <w:rsid w:val="26BB5E43"/>
    <w:rsid w:val="29E123DC"/>
    <w:rsid w:val="2DFF74EF"/>
    <w:rsid w:val="2FEF9B71"/>
    <w:rsid w:val="315A4AE9"/>
    <w:rsid w:val="349D5525"/>
    <w:rsid w:val="35A1567F"/>
    <w:rsid w:val="37955595"/>
    <w:rsid w:val="37F3E342"/>
    <w:rsid w:val="3B451FBE"/>
    <w:rsid w:val="3C3BB7C2"/>
    <w:rsid w:val="3D2FAA10"/>
    <w:rsid w:val="3D7F29D4"/>
    <w:rsid w:val="3DB9FAFE"/>
    <w:rsid w:val="3F484A51"/>
    <w:rsid w:val="3FBF89ED"/>
    <w:rsid w:val="450E266E"/>
    <w:rsid w:val="48CE230E"/>
    <w:rsid w:val="4911593C"/>
    <w:rsid w:val="4CF724A9"/>
    <w:rsid w:val="4F5D4B49"/>
    <w:rsid w:val="52F7014F"/>
    <w:rsid w:val="53BFE653"/>
    <w:rsid w:val="55997C61"/>
    <w:rsid w:val="576A262B"/>
    <w:rsid w:val="577F77C0"/>
    <w:rsid w:val="5B180AE0"/>
    <w:rsid w:val="5EF8C564"/>
    <w:rsid w:val="5F7C777C"/>
    <w:rsid w:val="602E2493"/>
    <w:rsid w:val="639678AF"/>
    <w:rsid w:val="670B3FCF"/>
    <w:rsid w:val="675D8AB7"/>
    <w:rsid w:val="67FF806C"/>
    <w:rsid w:val="68B7416C"/>
    <w:rsid w:val="6B1D0D33"/>
    <w:rsid w:val="6DD58821"/>
    <w:rsid w:val="6E9D3AC6"/>
    <w:rsid w:val="6ECE550E"/>
    <w:rsid w:val="6FACC61B"/>
    <w:rsid w:val="70AC7FD6"/>
    <w:rsid w:val="710C729C"/>
    <w:rsid w:val="75EE7CA9"/>
    <w:rsid w:val="75FD3627"/>
    <w:rsid w:val="76086A9A"/>
    <w:rsid w:val="79154B71"/>
    <w:rsid w:val="79584CCA"/>
    <w:rsid w:val="79DF3E23"/>
    <w:rsid w:val="7B6EAC00"/>
    <w:rsid w:val="7CEC2656"/>
    <w:rsid w:val="7DC2B0AE"/>
    <w:rsid w:val="7EEF95E2"/>
    <w:rsid w:val="7EFF16A2"/>
    <w:rsid w:val="7F7CB475"/>
    <w:rsid w:val="8ABF80C7"/>
    <w:rsid w:val="92FC5770"/>
    <w:rsid w:val="93FF334F"/>
    <w:rsid w:val="9F7B2E7B"/>
    <w:rsid w:val="A5BF5FD9"/>
    <w:rsid w:val="A7F816A8"/>
    <w:rsid w:val="ABFF4DB5"/>
    <w:rsid w:val="AF7F7ACB"/>
    <w:rsid w:val="B6FFB645"/>
    <w:rsid w:val="B7F4912B"/>
    <w:rsid w:val="BBB7CBF2"/>
    <w:rsid w:val="BD67C9C1"/>
    <w:rsid w:val="BEDF5DC3"/>
    <w:rsid w:val="BF7B4651"/>
    <w:rsid w:val="BF7F2CE2"/>
    <w:rsid w:val="BFDB8F30"/>
    <w:rsid w:val="CDD74E22"/>
    <w:rsid w:val="D7BE8992"/>
    <w:rsid w:val="DB7D41BF"/>
    <w:rsid w:val="DBFFAA4D"/>
    <w:rsid w:val="E9C77DAD"/>
    <w:rsid w:val="ECBF5A1F"/>
    <w:rsid w:val="EF6FA706"/>
    <w:rsid w:val="EF7FA8A5"/>
    <w:rsid w:val="EFA139D0"/>
    <w:rsid w:val="FBDF39AE"/>
    <w:rsid w:val="FC776248"/>
    <w:rsid w:val="FD7FB932"/>
    <w:rsid w:val="FFCBF541"/>
    <w:rsid w:val="FFEFF018"/>
    <w:rsid w:val="FFFF6FF4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1078</Characters>
  <Lines>0</Lines>
  <Paragraphs>0</Paragraphs>
  <TotalTime>48</TotalTime>
  <ScaleCrop>false</ScaleCrop>
  <LinksUpToDate>false</LinksUpToDate>
  <CharactersWithSpaces>1295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2018-06-29T06:52:00Z</dcterms:created>
  <dc:creator>小6</dc:creator>
  <cp:lastModifiedBy>玲小妹</cp:lastModifiedBy>
  <dcterms:modified xsi:type="dcterms:W3CDTF">2022-07-01T01:58:30Z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A7C1F5012803FBF912F0B462F8A9BD33</vt:lpwstr>
  </property>
</Properties>
</file>