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570" w:hanging="2570" w:hangingChars="800"/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eastAsia="仿宋_GB2312" w:cs="Arial"/>
          <w:b/>
          <w:bCs/>
          <w:sz w:val="32"/>
          <w:lang w:val="en-US" w:eastAsia="zh-CN"/>
        </w:rPr>
        <w:t>062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eastAsia" w:eastAsia="仿宋_GB2312" w:cs="Arial"/>
          <w:b/>
          <w:bCs/>
          <w:sz w:val="32"/>
          <w:lang w:val="en-US" w:eastAsia="zh-CN"/>
        </w:rPr>
        <w:t>蒋炜</w:t>
      </w:r>
      <w:bookmarkStart w:id="1" w:name="_GoBack"/>
      <w:bookmarkEnd w:id="1"/>
    </w:p>
    <w:p>
      <w:pPr>
        <w:ind w:left="2570" w:hanging="3200" w:hangingChars="800"/>
        <w:jc w:val="both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  <w:lang w:eastAsia="zh-CN"/>
        </w:rPr>
        <w:br w:type="textWrapping"/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急支糖浆创意大赛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一：活动</w:t>
      </w:r>
      <w:r>
        <w:rPr>
          <w:rFonts w:hint="eastAsia" w:ascii="宋体" w:hAnsi="宋体" w:eastAsia="宋体" w:cs="宋体"/>
          <w:sz w:val="24"/>
          <w:szCs w:val="24"/>
        </w:rPr>
        <w:t>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月—5月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二：创意类型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终端陈列大赛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F0BB5"/>
          <w:sz w:val="24"/>
          <w:szCs w:val="24"/>
        </w:rPr>
        <w:t>1.</w:t>
      </w:r>
      <w:r>
        <w:rPr>
          <w:rFonts w:hint="eastAsia" w:ascii="宋体" w:hAnsi="宋体" w:eastAsia="宋体" w:cs="宋体"/>
          <w:color w:val="0F0BB5"/>
          <w:sz w:val="24"/>
          <w:szCs w:val="24"/>
          <w:lang w:eastAsia="zh-CN"/>
        </w:rPr>
        <w:t>参赛</w:t>
      </w:r>
      <w:r>
        <w:rPr>
          <w:rFonts w:hint="eastAsia" w:ascii="宋体" w:hAnsi="宋体" w:eastAsia="宋体" w:cs="宋体"/>
          <w:color w:val="0F0BB5"/>
          <w:sz w:val="24"/>
          <w:szCs w:val="24"/>
        </w:rPr>
        <w:t>时间</w:t>
      </w:r>
      <w:r>
        <w:rPr>
          <w:rFonts w:hint="eastAsia" w:ascii="宋体" w:hAnsi="宋体" w:eastAsia="宋体" w:cs="宋体"/>
          <w:color w:val="0F0BB5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3月15日-4月25日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F0BB5"/>
          <w:sz w:val="24"/>
          <w:szCs w:val="24"/>
        </w:rPr>
        <w:t>2.活动方式</w:t>
      </w:r>
      <w:r>
        <w:rPr>
          <w:rFonts w:hint="eastAsia" w:ascii="宋体" w:hAnsi="宋体" w:eastAsia="宋体" w:cs="宋体"/>
          <w:color w:val="0F0BB5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门店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店内产品库存做产品陈列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并手绘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pop，陈列并拍照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F0BB5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F0BB5"/>
          <w:sz w:val="24"/>
          <w:szCs w:val="24"/>
        </w:rPr>
        <w:t>陈列大赛规则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①基础陈列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货架/端架陈列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不少于5个陈列面。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②辅助陈列：陈列照片中有响应的物料，如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pop宣传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③异形陈列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利用包装盒在店内拼成类似字型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爱心型等形状。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④基础陈列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辅助陈列/异形陈列任选一项，不满足此要求的参赛照片无效；  照片模糊无效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重复提交无效。</w:t>
      </w:r>
    </w:p>
    <w:p>
      <w:pPr>
        <w:spacing w:line="360" w:lineRule="auto"/>
        <w:rPr>
          <w:rFonts w:hint="eastAsia" w:ascii="宋体" w:hAnsi="宋体" w:eastAsia="宋体" w:cs="宋体"/>
          <w:color w:val="0F0BB5"/>
          <w:sz w:val="24"/>
          <w:szCs w:val="24"/>
        </w:rPr>
      </w:pPr>
      <w:r>
        <w:rPr>
          <w:rFonts w:hint="eastAsia" w:ascii="宋体" w:hAnsi="宋体" w:eastAsia="宋体" w:cs="宋体"/>
          <w:color w:val="0F0BB5"/>
          <w:sz w:val="24"/>
          <w:szCs w:val="24"/>
          <w:lang w:eastAsia="zh-CN"/>
        </w:rPr>
        <w:t>备注：手绘</w:t>
      </w:r>
      <w:r>
        <w:rPr>
          <w:rFonts w:hint="eastAsia" w:ascii="宋体" w:hAnsi="宋体" w:eastAsia="宋体" w:cs="宋体"/>
          <w:color w:val="0F0BB5"/>
          <w:sz w:val="24"/>
          <w:szCs w:val="24"/>
          <w:lang w:val="en-US" w:eastAsia="zh-CN"/>
        </w:rPr>
        <w:t>pop内容可参照下图内容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33020</wp:posOffset>
            </wp:positionV>
            <wp:extent cx="2822575" cy="2430780"/>
            <wp:effectExtent l="0" t="0" r="15875" b="7620"/>
            <wp:wrapSquare wrapText="bothSides"/>
            <wp:docPr id="1" name="图片 1" descr="338ff237eca65ca02063daeeafc7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8ff237eca65ca02063daeeafc7248"/>
                    <pic:cNvPicPr>
                      <a:picLocks noChangeAspect="1"/>
                    </pic:cNvPicPr>
                  </pic:nvPicPr>
                  <pic:blipFill>
                    <a:blip r:embed="rId6"/>
                    <a:srcRect r="25469" b="14420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F0BB5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F0BB5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F0BB5"/>
          <w:sz w:val="24"/>
          <w:szCs w:val="24"/>
        </w:rPr>
        <w:t>奖项及标准：</w:t>
      </w:r>
      <w:r>
        <w:rPr>
          <w:rFonts w:hint="eastAsia" w:ascii="宋体" w:hAnsi="宋体" w:eastAsia="宋体" w:cs="宋体"/>
          <w:color w:val="0F0BB5"/>
          <w:sz w:val="24"/>
          <w:szCs w:val="24"/>
          <w:lang w:eastAsia="zh-CN"/>
        </w:rPr>
        <w:t>共计</w:t>
      </w:r>
      <w:r>
        <w:rPr>
          <w:rFonts w:hint="eastAsia" w:ascii="宋体" w:hAnsi="宋体" w:eastAsia="宋体" w:cs="宋体"/>
          <w:color w:val="0F0BB5"/>
          <w:sz w:val="24"/>
          <w:szCs w:val="24"/>
          <w:lang w:val="en-US" w:eastAsia="zh-CN"/>
        </w:rPr>
        <w:t>50名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一 等奖（1名） 500 元/人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二等奖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300 元/人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三等奖（10名）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200 元/人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优秀奖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35名）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100 元/人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F0BB5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F0BB5"/>
          <w:sz w:val="24"/>
          <w:szCs w:val="24"/>
          <w:lang w:eastAsia="zh-CN"/>
        </w:rPr>
        <w:t>参赛流程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（1）关注【太极急支糖浆】微信公众号，成功关注后进入主页面。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049780" cy="2960370"/>
            <wp:effectExtent l="0" t="0" r="7620" b="11430"/>
            <wp:docPr id="2" name="图片 2" descr="bbdf2721199c4ef762d6a9ee87c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df2721199c4ef762d6a9ee87c13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（或识别图中二维码参与）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（2）点击【活动专区】进入【陈列大赛】在线报名，进入链接后按页面所示准确填写报名信息，带*项目必填，填写完成后点击【提交】报名。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（3）报名成功后，点击【我的报名】查看排名、票数等信息。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（4）注意事项:图片上传截止时间：4月25日24:00，图片最多可以上传5张。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（5）投票环节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①时间：4月26日-5月19日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②点击【我的报名】进入【我的】界面，在右上角点击【分享海报】生成自己的投票二维码分享给好友进行投票。好友点击分享链接进行投票，每人每天可投5票。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（6）注意事项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①本次活动根据最终作品投票进行排名，投票截止日为5月10日24：00。每个地区（含其他连锁）前50名根据名次获取不同奖项，全国共计600名获奖者。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②有且仅有急支微信官方小程序一个平台可以进行投票，参赛者需要分享小程序进行投票。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F0BB5"/>
          <w:sz w:val="24"/>
          <w:szCs w:val="24"/>
          <w:lang w:val="en-US" w:eastAsia="zh-CN"/>
        </w:rPr>
        <w:t>公布评选结果：时间：5月20日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（二） 店员短视频争霸赛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F0BB5"/>
          <w:sz w:val="24"/>
          <w:szCs w:val="24"/>
          <w:lang w:val="en-US" w:eastAsia="zh-CN"/>
        </w:rPr>
        <w:t>1、活动</w:t>
      </w:r>
      <w:r>
        <w:rPr>
          <w:rFonts w:hint="eastAsia" w:ascii="宋体" w:hAnsi="宋体" w:eastAsia="宋体" w:cs="宋体"/>
          <w:color w:val="0F0BB5"/>
          <w:sz w:val="24"/>
          <w:szCs w:val="24"/>
        </w:rPr>
        <w:t>时间</w:t>
      </w:r>
      <w:r>
        <w:rPr>
          <w:rFonts w:hint="eastAsia" w:ascii="宋体" w:hAnsi="宋体" w:eastAsia="宋体" w:cs="宋体"/>
          <w:color w:val="0F0BB5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月15日—4月20日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F0BB5"/>
          <w:sz w:val="24"/>
          <w:szCs w:val="24"/>
        </w:rPr>
        <w:t>2.活动方式</w:t>
      </w:r>
      <w:r>
        <w:rPr>
          <w:rFonts w:hint="eastAsia" w:ascii="宋体" w:hAnsi="宋体" w:eastAsia="宋体" w:cs="宋体"/>
          <w:sz w:val="24"/>
          <w:szCs w:val="24"/>
        </w:rPr>
        <w:t>：请店员以短视频的方式，介绍其所认知的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急支糖浆</w:t>
      </w:r>
      <w:r>
        <w:rPr>
          <w:rFonts w:hint="eastAsia" w:ascii="宋体" w:hAnsi="宋体" w:eastAsia="宋体" w:cs="宋体"/>
          <w:sz w:val="24"/>
          <w:szCs w:val="24"/>
        </w:rPr>
        <w:t>或销售方式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可以是剧情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也可以是改编歌曲等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并发布于社交媒体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F0BB5"/>
          <w:sz w:val="24"/>
          <w:szCs w:val="24"/>
        </w:rPr>
      </w:pPr>
      <w:r>
        <w:rPr>
          <w:rFonts w:hint="eastAsia" w:ascii="宋体" w:hAnsi="宋体" w:eastAsia="宋体" w:cs="宋体"/>
          <w:color w:val="0F0BB5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F0BB5"/>
          <w:sz w:val="24"/>
          <w:szCs w:val="24"/>
        </w:rPr>
        <w:t>活动规则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030A0"/>
          <w:sz w:val="24"/>
          <w:szCs w:val="24"/>
        </w:rPr>
        <w:t>第一阶段：参与赛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活动报名时间：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3月15日-4月25日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 拍摄一段 60秒以上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支糖浆</w:t>
      </w:r>
      <w:r>
        <w:rPr>
          <w:rFonts w:hint="eastAsia" w:ascii="宋体" w:hAnsi="宋体" w:eastAsia="宋体" w:cs="宋体"/>
          <w:sz w:val="24"/>
          <w:szCs w:val="24"/>
        </w:rPr>
        <w:t>短视频，发布到抖音、快手、视频号等社交媒体平台，并获得至少20个点赞，将点赞截图发送至公众号“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太极急支糖浆</w:t>
      </w:r>
      <w:r>
        <w:rPr>
          <w:rFonts w:hint="eastAsia" w:ascii="宋体" w:hAnsi="宋体" w:eastAsia="宋体" w:cs="宋体"/>
          <w:sz w:val="24"/>
          <w:szCs w:val="24"/>
        </w:rPr>
        <w:t>”投票小程序，显示报名成功即可获得“参与奖”——芝麻丸 2 盒，价值118元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（视频内容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要求详见附表一：“短视频作品拍摄内容建议”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）参赛者需于参与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赛</w:t>
      </w:r>
      <w:r>
        <w:rPr>
          <w:rFonts w:hint="eastAsia" w:ascii="宋体" w:hAnsi="宋体" w:eastAsia="宋体" w:cs="宋体"/>
          <w:sz w:val="24"/>
          <w:szCs w:val="24"/>
        </w:rPr>
        <w:t>活动截止日前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在小程序上传点赞数最高记录的截图，  根据点赞数，本地排名前10名的直接进入入围赛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（3）活动操作流程：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①微信搜索“急支糖浆”或识别海报二维码关注【太极急支糖浆】微信公众号，成功关注后进入主页面。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②点击【活动专区】选择【视频争霸】进行在线报名，准确填写报名信息，带*项目必填，点击【提交】报名。报名资料成功上传24小时之后，参赛选手进入【我的报名】，点击【参赛状态】查询报名结果。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③选手点击【我的报名】进入【我的】界面，点击右上角【分享海报】生成活动详情海报，邀请更多好友参加活动。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④注意事项：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:建议参赛选手上传两次截图（图片最多可以上传3次），第一次上传截图后，24小时各地在小程序后台进行人工审核，点赞和转发20以上即符合参与赛奖品条件。邀请有潜力的店员投票，可在4月25日前再将最高点赞量截图上传，同时修改【报名资料】里的点赞数，所有再次上传的截图，经审核后，将根据点赞量进行本地排名，前10名可获得资格参与入围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B:参与赛期间，只上传视频点赞截图，不需要上传视频内容。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7030A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030A0"/>
          <w:sz w:val="24"/>
          <w:szCs w:val="24"/>
        </w:rPr>
        <w:t>第二阶段： 入围赛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每个城市10名入围者，将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急支糖浆</w:t>
      </w:r>
      <w:r>
        <w:rPr>
          <w:rFonts w:hint="eastAsia" w:ascii="宋体" w:hAnsi="宋体" w:eastAsia="宋体" w:cs="宋体"/>
          <w:sz w:val="24"/>
          <w:szCs w:val="24"/>
        </w:rPr>
        <w:t>短视频上传到“健康大使优秀作品”微信小程序（允许重新制作）。凡成功上传者，均可获得入围奖—价值198元“嫣芷胶阿胶糕”一盒。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全国总计120名入围者，进入入围赛后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可以通过转发视频拉票，排名前20 入围者最终获得最终决赛资格。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）入围赛活动时间：（上传视频之日起）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4月26日-5月10日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）入围赛参与流程：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①状态查看：参赛选手点击【我的报名】查看【参赛状态】，进入入围赛参赛选手的状态更新为“进阶入围赛”。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②进阶入围赛的选手需在【报名资料】里上传视频原文件，经审核后进入投票环节。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投票环节：点击【我的报名】进入【我的】界面，点击右上角【分享海报】生成自己的投票二维码，分享给好友进行投票。好友点击分享链接进行投票，点击【投票】-点击【验证按钮】的左侧小圆点进行验证，通过验证后可正常投票，每人每天可投5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④注意事项：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A：为确保通知到位，销售大区收到入围选手名单后，相关责任人需电话告知所负责片区的参赛选手，并提醒查看【参赛状态】。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B:获得入围通知之时，即可上传视频，上传视频成功即可投票，投票截止日为5月10日24：00。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C:入围赛的正式投票，有且仅有急支微信官方小程序一个平台，参赛者需要分享小程序进行投票，以进入决赛。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D:为方便后续传播能够使用该视频，需上传视频原文件，并授权使用该视频，上传视频链接无效。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E:为提高视频的质量，允许且鼓励参赛者在获得入围赛资格后，重新制作、编辑视频。如增加特效，重新配音，甚至重新录制。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7030A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030A0"/>
          <w:sz w:val="24"/>
          <w:szCs w:val="24"/>
        </w:rPr>
        <w:t>第三阶段：决赛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最终20名进入决赛者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根据票数决定前三名归属（3 人）。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单项奖评选，根据不同单项特点评出 4 类单项奖（7 人）。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（3） 评选时间：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5月11日-5月19日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）决赛参与流程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①状态查看：参赛选手点击【我的报名】查看【参赛状态】，进入决赛参赛选手的状态更新为“进阶决赛”。从入围赛中胜出的20名参赛者，将进入决赛。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②决赛环节将不再需要参赛者投票，直接根据入围赛的投票的票数决定一二三等奖的归属，共计13人。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（5）注意事项：为确保通知到位，销售大区收到决赛选手名单后，相关责任人需电话告知所负责片区的参赛选手，并提醒其查看【参赛状态】。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7030A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（6）公布评选结果时间：5月20日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7030A0"/>
          <w:sz w:val="24"/>
          <w:szCs w:val="24"/>
          <w:lang w:val="en-US" w:eastAsia="zh-CN"/>
        </w:rPr>
        <w:t>短</w:t>
      </w:r>
      <w:r>
        <w:rPr>
          <w:rFonts w:hint="eastAsia" w:ascii="宋体" w:hAnsi="宋体" w:eastAsia="宋体" w:cs="宋体"/>
          <w:b/>
          <w:bCs/>
          <w:color w:val="7030A0"/>
          <w:sz w:val="24"/>
          <w:szCs w:val="24"/>
          <w:lang w:eastAsia="zh-CN"/>
        </w:rPr>
        <w:t>视频争霸赛</w:t>
      </w:r>
      <w:r>
        <w:rPr>
          <w:rFonts w:hint="eastAsia" w:ascii="宋体" w:hAnsi="宋体" w:eastAsia="宋体" w:cs="宋体"/>
          <w:b/>
          <w:bCs/>
          <w:color w:val="7030A0"/>
          <w:sz w:val="24"/>
          <w:szCs w:val="24"/>
        </w:rPr>
        <w:t>奖项设置及奖励标准：</w:t>
      </w:r>
    </w:p>
    <w:tbl>
      <w:tblPr>
        <w:tblStyle w:val="5"/>
        <w:tblW w:w="91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587"/>
        <w:gridCol w:w="1946"/>
        <w:gridCol w:w="1367"/>
        <w:gridCol w:w="1703"/>
        <w:gridCol w:w="1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奖项类别</w:t>
            </w: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奖项设置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奖品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价值（元）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综合大奖</w:t>
            </w: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 5000 元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奖杯、  证书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 2000 元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奖杯、  证书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 1000 元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奖杯、  证书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单项大奖</w:t>
            </w: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最佳特效奖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 200 元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最佳内容奖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 200 元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最佳表演奖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 200 元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最佳形象奖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 200 元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鼓励奖</w:t>
            </w: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入围奖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太极阿胶糕 1 盒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参与奖</w:t>
            </w:r>
          </w:p>
        </w:tc>
        <w:tc>
          <w:tcPr>
            <w:tcW w:w="19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芝麻丸 2 盒</w:t>
            </w:r>
          </w:p>
        </w:tc>
        <w:tc>
          <w:tcPr>
            <w:tcW w:w="13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118</w:t>
            </w:r>
          </w:p>
        </w:tc>
        <w:tc>
          <w:tcPr>
            <w:tcW w:w="170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1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12000</w:t>
            </w:r>
          </w:p>
        </w:tc>
      </w:tr>
    </w:tbl>
    <w:p>
      <w:pPr>
        <w:spacing w:line="300" w:lineRule="auto"/>
        <w:jc w:val="left"/>
        <w:rPr>
          <w:rStyle w:val="4"/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以上两项活动每店均必须参与，参与成功后请将参与页面截图，上传至以下番茄表单中，表单链接：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instrText xml:space="preserve"> HYPERLINK "https://ding.cjfx.cn/f/4ryowzni" </w:instrTex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https://ding.cjfx.cn/f/4ryowzni</w:t>
      </w:r>
    </w:p>
    <w:p>
      <w:pPr>
        <w:spacing w:line="300" w:lineRule="auto"/>
        <w:jc w:val="left"/>
        <w:rPr>
          <w:rStyle w:val="4"/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</w:p>
    <w:p>
      <w:pPr>
        <w:spacing w:line="30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</w:pPr>
      <w:r>
        <w:rPr>
          <w:rStyle w:val="4"/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急支糖浆创意         陈列 大赛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4"/>
          <w:u w:val="none"/>
        </w:rPr>
        <w:t xml:space="preserve">         </w:t>
      </w: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核对：谭莉杨                       （共印1份）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40186"/>
    <w:multiLevelType w:val="singleLevel"/>
    <w:tmpl w:val="8874018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52EF"/>
    <w:rsid w:val="0BD61F98"/>
    <w:rsid w:val="0CC872A8"/>
    <w:rsid w:val="0CD44CFF"/>
    <w:rsid w:val="169B2944"/>
    <w:rsid w:val="22675030"/>
    <w:rsid w:val="27DC46FE"/>
    <w:rsid w:val="2FB745F5"/>
    <w:rsid w:val="336F2BDE"/>
    <w:rsid w:val="42F174FD"/>
    <w:rsid w:val="45D24718"/>
    <w:rsid w:val="4A7162AD"/>
    <w:rsid w:val="55F06448"/>
    <w:rsid w:val="5DCE3B07"/>
    <w:rsid w:val="705F6A24"/>
    <w:rsid w:val="7709593C"/>
    <w:rsid w:val="7A74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2555</Words>
  <Characters>2719</Characters>
  <Lines>0</Lines>
  <Paragraphs>0</Paragraphs>
  <TotalTime>2</TotalTime>
  <ScaleCrop>false</ScaleCrop>
  <LinksUpToDate>false</LinksUpToDate>
  <CharactersWithSpaces>2953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2022-04-03T14:13:37Z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2237FFE3C41B4FAAB5A78EB918294AFC</vt:lpwstr>
  </property>
</Properties>
</file>