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" w:line="213" w:lineRule="auto"/>
        <w:ind w:left="1220" w:leftChars="58" w:right="248" w:hanging="1092" w:hangingChars="300"/>
        <w:jc w:val="both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7"/>
          <w:w w:val="95"/>
          <w:sz w:val="44"/>
          <w:szCs w:val="44"/>
        </w:rPr>
        <w:t>关于组织参加“中国梦</w:t>
      </w:r>
      <w:r>
        <w:rPr>
          <w:rFonts w:hint="eastAsia" w:ascii="方正小标宋_GBK" w:hAnsi="方正小标宋_GBK" w:eastAsia="方正小标宋_GBK" w:cs="方正小标宋_GBK"/>
          <w:spacing w:val="-104"/>
          <w:w w:val="95"/>
          <w:sz w:val="44"/>
          <w:szCs w:val="44"/>
        </w:rPr>
        <w:t>·</w:t>
      </w:r>
      <w:r>
        <w:rPr>
          <w:rFonts w:hint="eastAsia" w:ascii="方正小标宋_GBK" w:hAnsi="方正小标宋_GBK" w:eastAsia="方正小标宋_GBK" w:cs="方正小标宋_GBK"/>
          <w:spacing w:val="-16"/>
          <w:w w:val="95"/>
          <w:sz w:val="44"/>
          <w:szCs w:val="44"/>
        </w:rPr>
        <w:t>劳动美——永远跟党走</w:t>
      </w:r>
      <w:r>
        <w:rPr>
          <w:rFonts w:hint="eastAsia" w:ascii="方正小标宋_GBK" w:hAnsi="方正小标宋_GBK" w:eastAsia="方正小标宋_GBK" w:cs="方正小标宋_GBK"/>
          <w:spacing w:val="-16"/>
          <w:w w:val="95"/>
          <w:sz w:val="44"/>
          <w:szCs w:val="44"/>
          <w:lang w:eastAsia="zh-CN"/>
        </w:rPr>
        <w:t>奋</w:t>
      </w:r>
      <w:r>
        <w:rPr>
          <w:rFonts w:hint="eastAsia" w:ascii="方正小标宋_GBK" w:hAnsi="方正小标宋_GBK" w:eastAsia="方正小标宋_GBK" w:cs="方正小标宋_GBK"/>
          <w:spacing w:val="-17"/>
          <w:sz w:val="44"/>
          <w:szCs w:val="44"/>
        </w:rPr>
        <w:t>进新征程”全国职工线上运动会的通知</w:t>
      </w:r>
    </w:p>
    <w:p>
      <w:pPr>
        <w:pStyle w:val="3"/>
        <w:spacing w:before="6" w:line="360" w:lineRule="auto"/>
        <w:jc w:val="both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各部门、门店：</w:t>
      </w:r>
    </w:p>
    <w:p>
      <w:pPr>
        <w:pStyle w:val="3"/>
        <w:spacing w:before="110" w:line="360" w:lineRule="auto"/>
        <w:ind w:firstLine="640" w:firstLineChars="200"/>
        <w:rPr>
          <w:rFonts w:hint="eastAsia" w:ascii="仿宋" w:hAnsi="仿宋" w:eastAsia="仿宋" w:cs="仿宋"/>
          <w:spacing w:val="-54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了落实健康中国战略，打造健康文明、昂扬向上、全员参与的职工文化。结合国药集团“互联网+运动+文化”的职工体育工作新形势。经研究，公司决定参加“中国梦、劳动美--永远跟党走奋进新征程”全员职工线上运动会，请各部门经理、各片长组织员工踊跃参与，参与人数要求详见附表一，参加活动流程详见附表二。</w:t>
      </w:r>
      <w:r>
        <w:rPr>
          <w:rFonts w:hint="eastAsia" w:ascii="仿宋" w:hAnsi="仿宋" w:eastAsia="仿宋" w:cs="仿宋"/>
          <w:spacing w:val="-54"/>
          <w:sz w:val="32"/>
          <w:szCs w:val="32"/>
        </w:rPr>
        <w:t xml:space="preserve"> </w:t>
      </w:r>
    </w:p>
    <w:p>
      <w:pPr>
        <w:pStyle w:val="3"/>
        <w:spacing w:before="109" w:line="360" w:lineRule="auto"/>
        <w:ind w:right="678"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一、活动时间：文件下发之日起至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2022年6月30日</w:t>
      </w:r>
    </w:p>
    <w:p>
      <w:pPr>
        <w:pStyle w:val="3"/>
        <w:spacing w:before="109" w:line="360" w:lineRule="auto"/>
        <w:ind w:right="678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二、活动</w:t>
      </w:r>
      <w:r>
        <w:rPr>
          <w:rFonts w:hint="eastAsia" w:ascii="仿宋" w:hAnsi="仿宋" w:eastAsia="仿宋" w:cs="仿宋"/>
          <w:sz w:val="32"/>
          <w:szCs w:val="32"/>
        </w:rPr>
        <w:t>内容</w:t>
      </w:r>
    </w:p>
    <w:p>
      <w:pPr>
        <w:pStyle w:val="3"/>
        <w:spacing w:line="360" w:lineRule="auto"/>
        <w:ind w:left="128" w:right="262" w:firstLine="640"/>
        <w:rPr>
          <w:rFonts w:hint="eastAsia" w:ascii="仿宋" w:hAnsi="仿宋" w:eastAsia="仿宋" w:cs="仿宋"/>
          <w:spacing w:val="-11"/>
          <w:sz w:val="32"/>
          <w:szCs w:val="32"/>
        </w:rPr>
      </w:pPr>
      <w:r>
        <w:rPr>
          <w:rFonts w:hint="eastAsia" w:ascii="仿宋" w:hAnsi="仿宋" w:eastAsia="仿宋" w:cs="仿宋"/>
          <w:spacing w:val="2"/>
          <w:sz w:val="32"/>
          <w:szCs w:val="32"/>
        </w:rPr>
        <w:t xml:space="preserve">按照全国职工线上运动会的竞赛规程，参加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1"/>
          <w:sz w:val="32"/>
          <w:szCs w:val="32"/>
        </w:rPr>
        <w:t xml:space="preserve"> 跳绳、</w:t>
      </w:r>
      <w:r>
        <w:rPr>
          <w:rFonts w:hint="eastAsia" w:ascii="仿宋" w:hAnsi="仿宋" w:eastAsia="仿宋" w:cs="仿宋"/>
          <w:sz w:val="32"/>
          <w:szCs w:val="32"/>
        </w:rPr>
        <w:t>AI 开合跳、AI</w:t>
      </w:r>
      <w:r>
        <w:rPr>
          <w:rFonts w:hint="eastAsia" w:ascii="仿宋" w:hAnsi="仿宋" w:eastAsia="仿宋" w:cs="仿宋"/>
          <w:spacing w:val="-16"/>
          <w:sz w:val="32"/>
          <w:szCs w:val="32"/>
        </w:rPr>
        <w:t xml:space="preserve"> 深蹲、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1"/>
          <w:sz w:val="32"/>
          <w:szCs w:val="32"/>
        </w:rPr>
        <w:t xml:space="preserve"> 侧滑摸桩、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0"/>
          <w:sz w:val="32"/>
          <w:szCs w:val="32"/>
        </w:rPr>
        <w:t xml:space="preserve"> 敏捷踢球、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1"/>
          <w:sz w:val="32"/>
          <w:szCs w:val="32"/>
        </w:rPr>
        <w:t xml:space="preserve"> 敏捷摸球、</w:t>
      </w:r>
    </w:p>
    <w:p>
      <w:pPr>
        <w:pStyle w:val="3"/>
        <w:spacing w:before="86" w:line="360" w:lineRule="auto"/>
        <w:ind w:right="26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1"/>
          <w:sz w:val="32"/>
          <w:szCs w:val="32"/>
        </w:rPr>
        <w:t xml:space="preserve"> 左右小跳、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3"/>
          <w:sz w:val="32"/>
          <w:szCs w:val="32"/>
        </w:rPr>
        <w:t xml:space="preserve"> 障碍跳、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 两端侧平举、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8"/>
          <w:sz w:val="32"/>
          <w:szCs w:val="32"/>
        </w:rPr>
        <w:t xml:space="preserve"> 站立体前屈，健步走，跑步，骑行，工间健身训练等运动项目。</w:t>
      </w:r>
    </w:p>
    <w:p>
      <w:pPr>
        <w:pStyle w:val="3"/>
        <w:spacing w:line="360" w:lineRule="auto"/>
        <w:ind w:left="76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规程</w:t>
      </w:r>
    </w:p>
    <w:p>
      <w:pPr>
        <w:pStyle w:val="3"/>
        <w:spacing w:before="108" w:line="360" w:lineRule="auto"/>
        <w:ind w:left="128" w:right="192"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形式：采用“菜单式”的运动达标+地图闯关形式开展。</w:t>
      </w:r>
    </w:p>
    <w:p>
      <w:pPr>
        <w:pStyle w:val="3"/>
        <w:spacing w:line="360" w:lineRule="auto"/>
        <w:ind w:left="76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组织：</w:t>
      </w:r>
    </w:p>
    <w:p>
      <w:pPr>
        <w:pStyle w:val="10"/>
        <w:numPr>
          <w:ilvl w:val="0"/>
          <w:numId w:val="1"/>
        </w:numPr>
        <w:tabs>
          <w:tab w:val="left" w:pos="1008"/>
        </w:tabs>
        <w:spacing w:before="109" w:after="0" w:line="360" w:lineRule="auto"/>
        <w:ind w:left="128" w:right="260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12"/>
          <w:sz w:val="32"/>
          <w:szCs w:val="32"/>
        </w:rPr>
        <w:t>报名办法：</w:t>
      </w:r>
      <w:r>
        <w:rPr>
          <w:rFonts w:hint="eastAsia" w:ascii="仿宋" w:hAnsi="仿宋" w:eastAsia="仿宋" w:cs="仿宋"/>
          <w:sz w:val="32"/>
          <w:szCs w:val="32"/>
        </w:rPr>
        <w:t>各单位职工扫描下方二维码进入注册</w:t>
      </w:r>
      <w:r>
        <w:rPr>
          <w:rFonts w:hint="eastAsia" w:ascii="仿宋" w:hAnsi="仿宋" w:eastAsia="仿宋" w:cs="仿宋"/>
          <w:spacing w:val="-14"/>
          <w:w w:val="99"/>
          <w:sz w:val="32"/>
          <w:szCs w:val="32"/>
        </w:rPr>
        <w:t>界面，输入本人手机号获取验证码，点击“我要加入”，输入姓名，在“选择部门”里搜索所在单位名称，点击“提交”，注册</w:t>
      </w:r>
      <w:r>
        <w:rPr>
          <w:rFonts w:hint="eastAsia" w:ascii="仿宋" w:hAnsi="仿宋" w:eastAsia="仿宋" w:cs="仿宋"/>
          <w:spacing w:val="-8"/>
          <w:sz w:val="32"/>
          <w:szCs w:val="32"/>
        </w:rPr>
        <w:t xml:space="preserve">成功。然后下载“趣动 </w:t>
      </w:r>
      <w:r>
        <w:rPr>
          <w:rFonts w:hint="eastAsia" w:ascii="仿宋" w:hAnsi="仿宋" w:eastAsia="仿宋" w:cs="仿宋"/>
          <w:sz w:val="32"/>
          <w:szCs w:val="32"/>
        </w:rPr>
        <w:t>Will</w:t>
      </w:r>
      <w:r>
        <w:rPr>
          <w:rFonts w:hint="eastAsia"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Go”APP。</w:t>
      </w:r>
    </w:p>
    <w:p>
      <w:pPr>
        <w:pStyle w:val="10"/>
        <w:numPr>
          <w:ilvl w:val="0"/>
          <w:numId w:val="1"/>
        </w:numPr>
        <w:tabs>
          <w:tab w:val="left" w:pos="1008"/>
        </w:tabs>
        <w:spacing w:before="0" w:after="0" w:line="360" w:lineRule="auto"/>
        <w:ind w:left="1007" w:right="0" w:hanging="239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18"/>
          <w:sz w:val="32"/>
          <w:szCs w:val="32"/>
        </w:rPr>
        <w:t>职工使用“</w:t>
      </w:r>
      <w:r>
        <w:rPr>
          <w:rFonts w:hint="eastAsia" w:ascii="仿宋" w:hAnsi="仿宋" w:eastAsia="仿宋" w:cs="仿宋"/>
          <w:sz w:val="32"/>
          <w:szCs w:val="32"/>
        </w:rPr>
        <w:t>Will</w:t>
      </w:r>
      <w:r>
        <w:rPr>
          <w:rFonts w:hint="eastAsia"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-15"/>
          <w:sz w:val="32"/>
          <w:szCs w:val="32"/>
        </w:rPr>
        <w:t>Go”APP</w:t>
      </w: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 记录每日运功数据并保存记录。</w:t>
      </w:r>
    </w:p>
    <w:p>
      <w:pPr>
        <w:pStyle w:val="10"/>
        <w:numPr>
          <w:ilvl w:val="0"/>
          <w:numId w:val="1"/>
        </w:numPr>
        <w:tabs>
          <w:tab w:val="left" w:pos="1008"/>
        </w:tabs>
        <w:spacing w:before="0" w:after="0" w:line="360" w:lineRule="auto"/>
        <w:ind w:left="1007" w:right="0" w:hanging="239"/>
        <w:jc w:val="both"/>
        <w:rPr>
          <w:rFonts w:hint="eastAsia" w:ascii="仿宋" w:hAnsi="仿宋" w:eastAsia="仿宋" w:cs="仿宋"/>
          <w:sz w:val="32"/>
          <w:szCs w:val="32"/>
        </w:rPr>
        <w:sectPr>
          <w:footerReference r:id="rId5" w:type="default"/>
          <w:pgSz w:w="11910" w:h="16840"/>
          <w:pgMar w:top="1580" w:right="1320" w:bottom="1480" w:left="1460" w:header="0" w:footer="1296" w:gutter="0"/>
          <w:cols w:space="720" w:num="1"/>
        </w:sect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2538730</wp:posOffset>
            </wp:positionH>
            <wp:positionV relativeFrom="paragraph">
              <wp:posOffset>167005</wp:posOffset>
            </wp:positionV>
            <wp:extent cx="3070860" cy="30937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09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0"/>
        </w:numPr>
        <w:tabs>
          <w:tab w:val="left" w:pos="1008"/>
        </w:tabs>
        <w:spacing w:before="119" w:after="0" w:line="360" w:lineRule="auto"/>
        <w:ind w:right="263" w:rightChars="0" w:firstLine="604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本次线上运动会以调动职工广泛参与、提升职工运动健身</w:t>
      </w:r>
      <w:r>
        <w:rPr>
          <w:rFonts w:hint="eastAsia" w:ascii="仿宋" w:hAnsi="仿宋" w:eastAsia="仿宋" w:cs="仿宋"/>
          <w:spacing w:val="-19"/>
          <w:sz w:val="32"/>
          <w:szCs w:val="32"/>
        </w:rPr>
        <w:t xml:space="preserve">的积极性和持续性、激励职工运动达标为目的，提倡公平竞赛， </w:t>
      </w:r>
      <w:r>
        <w:rPr>
          <w:rFonts w:hint="eastAsia" w:ascii="仿宋" w:hAnsi="仿宋" w:eastAsia="仿宋" w:cs="仿宋"/>
          <w:sz w:val="32"/>
          <w:szCs w:val="32"/>
        </w:rPr>
        <w:t>平台每日将对运动数据进行反作弊审查，并清除异常数据。</w:t>
      </w:r>
    </w:p>
    <w:p>
      <w:pPr>
        <w:pStyle w:val="3"/>
        <w:spacing w:before="8" w:line="360" w:lineRule="auto"/>
        <w:ind w:left="76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规则</w:t>
      </w:r>
    </w:p>
    <w:p>
      <w:pPr>
        <w:pStyle w:val="10"/>
        <w:numPr>
          <w:ilvl w:val="0"/>
          <w:numId w:val="2"/>
        </w:numPr>
        <w:tabs>
          <w:tab w:val="left" w:pos="1008"/>
        </w:tabs>
        <w:spacing w:before="149" w:after="0" w:line="360" w:lineRule="auto"/>
        <w:ind w:left="128" w:right="262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13"/>
          <w:sz w:val="32"/>
          <w:szCs w:val="32"/>
          <w:lang w:eastAsia="zh-CN"/>
        </w:rPr>
        <w:t>活动</w:t>
      </w:r>
      <w:r>
        <w:rPr>
          <w:rFonts w:hint="eastAsia" w:ascii="仿宋" w:hAnsi="仿宋" w:eastAsia="仿宋" w:cs="仿宋"/>
          <w:spacing w:val="-13"/>
          <w:sz w:val="32"/>
          <w:szCs w:val="32"/>
        </w:rPr>
        <w:t>项目：根据各项运动所消耗的运动量计算，结合职工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 xml:space="preserve">运动习惯，提供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3"/>
          <w:sz w:val="32"/>
          <w:szCs w:val="32"/>
        </w:rPr>
        <w:t xml:space="preserve"> 系列：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5"/>
          <w:sz w:val="32"/>
          <w:szCs w:val="32"/>
        </w:rPr>
        <w:t xml:space="preserve"> 跳绳、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 xml:space="preserve"> 开合跳、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5"/>
          <w:sz w:val="32"/>
          <w:szCs w:val="32"/>
        </w:rPr>
        <w:t xml:space="preserve"> 深蹲、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43"/>
          <w:sz w:val="32"/>
          <w:szCs w:val="32"/>
        </w:rPr>
        <w:t xml:space="preserve"> 侧</w:t>
      </w:r>
      <w:r>
        <w:rPr>
          <w:rFonts w:hint="eastAsia" w:ascii="仿宋" w:hAnsi="仿宋" w:eastAsia="仿宋" w:cs="仿宋"/>
          <w:spacing w:val="-46"/>
          <w:sz w:val="32"/>
          <w:szCs w:val="32"/>
        </w:rPr>
        <w:t>滑摸桩、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5"/>
          <w:sz w:val="32"/>
          <w:szCs w:val="32"/>
        </w:rPr>
        <w:t xml:space="preserve"> 敏捷踢球、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5"/>
          <w:sz w:val="32"/>
          <w:szCs w:val="32"/>
        </w:rPr>
        <w:t xml:space="preserve"> 敏捷摸球、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5"/>
          <w:sz w:val="32"/>
          <w:szCs w:val="32"/>
        </w:rPr>
        <w:t xml:space="preserve"> 左右小跳、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9"/>
          <w:sz w:val="32"/>
          <w:szCs w:val="32"/>
        </w:rPr>
        <w:t xml:space="preserve"> 障碍跳、AI</w:t>
      </w:r>
      <w:r>
        <w:rPr>
          <w:rFonts w:hint="eastAsia" w:ascii="仿宋" w:hAnsi="仿宋" w:eastAsia="仿宋" w:cs="仿宋"/>
          <w:spacing w:val="-15"/>
          <w:sz w:val="32"/>
          <w:szCs w:val="32"/>
        </w:rPr>
        <w:t xml:space="preserve"> 两端侧平举、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3"/>
          <w:sz w:val="32"/>
          <w:szCs w:val="32"/>
        </w:rPr>
        <w:t xml:space="preserve"> 站立体前屈，健步走，跑步，骑行，工间健</w:t>
      </w:r>
      <w:r>
        <w:rPr>
          <w:rFonts w:hint="eastAsia" w:ascii="仿宋" w:hAnsi="仿宋" w:eastAsia="仿宋" w:cs="仿宋"/>
          <w:sz w:val="32"/>
          <w:szCs w:val="32"/>
        </w:rPr>
        <w:t>身训练等运动项目。参与职工可依据“运动菜单”任意完成即</w:t>
      </w:r>
      <w:r>
        <w:rPr>
          <w:rFonts w:hint="eastAsia" w:ascii="仿宋" w:hAnsi="仿宋" w:eastAsia="仿宋" w:cs="仿宋"/>
          <w:spacing w:val="-17"/>
          <w:w w:val="95"/>
          <w:sz w:val="32"/>
          <w:szCs w:val="32"/>
        </w:rPr>
        <w:t>算达标，达标完成后保存运动数据，每日数据参赛者均可查阅。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0" w:after="0" w:line="360" w:lineRule="auto"/>
        <w:ind w:left="128" w:right="265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0"/>
          <w:sz w:val="32"/>
          <w:szCs w:val="32"/>
        </w:rPr>
        <w:t xml:space="preserve">选择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2"/>
          <w:sz w:val="32"/>
          <w:szCs w:val="32"/>
        </w:rPr>
        <w:t xml:space="preserve"> 跳绳达标的队员，需每次完成 </w:t>
      </w:r>
      <w:r>
        <w:rPr>
          <w:rFonts w:hint="eastAsia" w:ascii="仿宋" w:hAnsi="仿宋" w:eastAsia="仿宋" w:cs="仿宋"/>
          <w:sz w:val="32"/>
          <w:szCs w:val="32"/>
        </w:rPr>
        <w:t>100</w:t>
      </w:r>
      <w:r>
        <w:rPr>
          <w:rFonts w:hint="eastAsia" w:ascii="仿宋" w:hAnsi="仿宋" w:eastAsia="仿宋" w:cs="仿宋"/>
          <w:spacing w:val="-12"/>
          <w:sz w:val="32"/>
          <w:szCs w:val="32"/>
        </w:rPr>
        <w:t xml:space="preserve"> 个，视为</w:t>
      </w:r>
      <w:r>
        <w:rPr>
          <w:rFonts w:hint="eastAsia" w:ascii="仿宋" w:hAnsi="仿宋" w:eastAsia="仿宋" w:cs="仿宋"/>
          <w:spacing w:val="-35"/>
          <w:sz w:val="32"/>
          <w:szCs w:val="32"/>
        </w:rPr>
        <w:t xml:space="preserve">达标 </w:t>
      </w: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pacing w:val="-28"/>
          <w:sz w:val="32"/>
          <w:szCs w:val="32"/>
        </w:rPr>
        <w:t xml:space="preserve"> 次。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0" w:after="0" w:line="360" w:lineRule="auto"/>
        <w:ind w:left="128" w:right="263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8"/>
          <w:sz w:val="32"/>
          <w:szCs w:val="32"/>
        </w:rPr>
        <w:t xml:space="preserve">选择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2"/>
          <w:sz w:val="32"/>
          <w:szCs w:val="32"/>
        </w:rPr>
        <w:t xml:space="preserve"> 运动达标的队员，需要从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21"/>
          <w:sz w:val="32"/>
          <w:szCs w:val="32"/>
        </w:rPr>
        <w:t xml:space="preserve">开合跳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27"/>
          <w:sz w:val="32"/>
          <w:szCs w:val="32"/>
        </w:rPr>
        <w:t xml:space="preserve"> 次、深</w:t>
      </w:r>
      <w:r>
        <w:rPr>
          <w:rFonts w:hint="eastAsia" w:ascii="仿宋" w:hAnsi="仿宋" w:eastAsia="仿宋" w:cs="仿宋"/>
          <w:spacing w:val="-49"/>
          <w:sz w:val="32"/>
          <w:szCs w:val="32"/>
        </w:rPr>
        <w:t xml:space="preserve">蹲 </w:t>
      </w:r>
      <w:r>
        <w:rPr>
          <w:rFonts w:hint="eastAsia"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pacing w:val="-19"/>
          <w:sz w:val="32"/>
          <w:szCs w:val="32"/>
        </w:rPr>
        <w:t xml:space="preserve"> 次、侧滑摸桩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19"/>
          <w:sz w:val="32"/>
          <w:szCs w:val="32"/>
        </w:rPr>
        <w:t xml:space="preserve"> 次、敏捷踢球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19"/>
          <w:sz w:val="32"/>
          <w:szCs w:val="32"/>
        </w:rPr>
        <w:t xml:space="preserve"> 次、敏捷魔球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24"/>
          <w:sz w:val="32"/>
          <w:szCs w:val="32"/>
        </w:rPr>
        <w:t xml:space="preserve"> 次、</w:t>
      </w:r>
      <w:r>
        <w:rPr>
          <w:rFonts w:hint="eastAsia" w:ascii="仿宋" w:hAnsi="仿宋" w:eastAsia="仿宋" w:cs="仿宋"/>
          <w:spacing w:val="-36"/>
          <w:sz w:val="32"/>
          <w:szCs w:val="32"/>
        </w:rPr>
        <w:t xml:space="preserve">左右小跳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28"/>
          <w:sz w:val="32"/>
          <w:szCs w:val="32"/>
        </w:rPr>
        <w:t xml:space="preserve"> 次、障碍跳 </w:t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-23"/>
          <w:sz w:val="32"/>
          <w:szCs w:val="32"/>
        </w:rPr>
        <w:t xml:space="preserve"> 次、两端侧平举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15"/>
          <w:sz w:val="32"/>
          <w:szCs w:val="32"/>
        </w:rPr>
        <w:t xml:space="preserve"> 次、站立体前屈15</w:t>
      </w:r>
      <w:r>
        <w:rPr>
          <w:rFonts w:hint="eastAsia" w:ascii="仿宋" w:hAnsi="仿宋" w:eastAsia="仿宋" w:cs="仿宋"/>
          <w:spacing w:val="-37"/>
          <w:sz w:val="32"/>
          <w:szCs w:val="32"/>
        </w:rPr>
        <w:t xml:space="preserve"> 秒</w:t>
      </w:r>
      <w:r>
        <w:rPr>
          <w:rFonts w:hint="eastAsia" w:ascii="仿宋" w:hAnsi="仿宋" w:eastAsia="仿宋" w:cs="仿宋"/>
          <w:sz w:val="32"/>
          <w:szCs w:val="32"/>
        </w:rPr>
        <w:t>）9</w:t>
      </w:r>
      <w:r>
        <w:rPr>
          <w:rFonts w:hint="eastAsia" w:ascii="仿宋" w:hAnsi="仿宋" w:eastAsia="仿宋" w:cs="仿宋"/>
          <w:spacing w:val="-48"/>
          <w:sz w:val="32"/>
          <w:szCs w:val="32"/>
        </w:rPr>
        <w:t xml:space="preserve"> 项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22"/>
          <w:sz w:val="32"/>
          <w:szCs w:val="32"/>
        </w:rPr>
        <w:t xml:space="preserve"> 动作中任选 </w:t>
      </w: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pacing w:val="-30"/>
          <w:sz w:val="32"/>
          <w:szCs w:val="32"/>
        </w:rPr>
        <w:t xml:space="preserve"> 项，当 </w:t>
      </w: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pacing w:val="-48"/>
          <w:sz w:val="32"/>
          <w:szCs w:val="32"/>
        </w:rPr>
        <w:t xml:space="preserve"> 项 </w:t>
      </w:r>
      <w:r>
        <w:rPr>
          <w:rFonts w:hint="eastAsia" w:ascii="仿宋" w:hAnsi="仿宋" w:eastAsia="仿宋" w:cs="仿宋"/>
          <w:sz w:val="32"/>
          <w:szCs w:val="32"/>
        </w:rPr>
        <w:t>AI</w:t>
      </w:r>
      <w:r>
        <w:rPr>
          <w:rFonts w:hint="eastAsia" w:ascii="仿宋" w:hAnsi="仿宋" w:eastAsia="仿宋" w:cs="仿宋"/>
          <w:spacing w:val="-10"/>
          <w:sz w:val="32"/>
          <w:szCs w:val="32"/>
        </w:rPr>
        <w:t xml:space="preserve"> 运动全部完成后， </w:t>
      </w:r>
      <w:r>
        <w:rPr>
          <w:rFonts w:hint="eastAsia" w:ascii="仿宋" w:hAnsi="仿宋" w:eastAsia="仿宋" w:cs="仿宋"/>
          <w:spacing w:val="-24"/>
          <w:sz w:val="32"/>
          <w:szCs w:val="32"/>
        </w:rPr>
        <w:t xml:space="preserve">视为达标 </w:t>
      </w: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pacing w:val="-28"/>
          <w:sz w:val="32"/>
          <w:szCs w:val="32"/>
        </w:rPr>
        <w:t xml:space="preserve"> 次。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0" w:after="0" w:line="360" w:lineRule="auto"/>
        <w:ind w:left="128" w:right="265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3"/>
          <w:sz w:val="32"/>
          <w:szCs w:val="32"/>
        </w:rPr>
        <w:t xml:space="preserve">选择健步走达标的队员，需完成 </w:t>
      </w:r>
      <w:r>
        <w:rPr>
          <w:rFonts w:hint="eastAsia" w:ascii="仿宋" w:hAnsi="仿宋" w:eastAsia="仿宋" w:cs="仿宋"/>
          <w:sz w:val="32"/>
          <w:szCs w:val="32"/>
        </w:rPr>
        <w:t>6000</w:t>
      </w:r>
      <w:r>
        <w:rPr>
          <w:rFonts w:hint="eastAsia" w:ascii="仿宋" w:hAnsi="仿宋" w:eastAsia="仿宋" w:cs="仿宋"/>
          <w:spacing w:val="-6"/>
          <w:sz w:val="32"/>
          <w:szCs w:val="32"/>
        </w:rPr>
        <w:t xml:space="preserve"> 步，每日请务必上传当日最终步数。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0" w:after="0" w:line="360" w:lineRule="auto"/>
        <w:ind w:left="128" w:right="265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选择跑步达标的队员，达标历程为 </w:t>
      </w: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pacing w:val="-16"/>
          <w:sz w:val="32"/>
          <w:szCs w:val="32"/>
        </w:rPr>
        <w:t xml:space="preserve"> 公里，请在跑步</w:t>
      </w:r>
      <w:r>
        <w:rPr>
          <w:rFonts w:hint="eastAsia" w:ascii="仿宋" w:hAnsi="仿宋" w:eastAsia="仿宋" w:cs="仿宋"/>
          <w:spacing w:val="-22"/>
          <w:sz w:val="32"/>
          <w:szCs w:val="32"/>
        </w:rPr>
        <w:t xml:space="preserve">前，点击 </w:t>
      </w:r>
      <w:r>
        <w:rPr>
          <w:rFonts w:hint="eastAsia" w:ascii="仿宋" w:hAnsi="仿宋" w:eastAsia="仿宋" w:cs="仿宋"/>
          <w:sz w:val="32"/>
          <w:szCs w:val="32"/>
        </w:rPr>
        <w:t>APP</w:t>
      </w:r>
      <w:r>
        <w:rPr>
          <w:rFonts w:hint="eastAsia" w:ascii="仿宋" w:hAnsi="仿宋" w:eastAsia="仿宋" w:cs="仿宋"/>
          <w:spacing w:val="-7"/>
          <w:sz w:val="32"/>
          <w:szCs w:val="32"/>
        </w:rPr>
        <w:t xml:space="preserve"> 中跑步选项，开启跑步，并在跑步结束后，上传运动数据。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0" w:after="0" w:line="360" w:lineRule="auto"/>
        <w:ind w:left="128" w:right="265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选择骑行达标的队员，达标里程为 </w:t>
      </w:r>
      <w:r>
        <w:rPr>
          <w:rFonts w:hint="eastAsia"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pacing w:val="-16"/>
          <w:sz w:val="32"/>
          <w:szCs w:val="32"/>
        </w:rPr>
        <w:t xml:space="preserve"> 公里，请在骑</w:t>
      </w:r>
      <w:r>
        <w:rPr>
          <w:rFonts w:hint="eastAsia" w:ascii="仿宋" w:hAnsi="仿宋" w:eastAsia="仿宋" w:cs="仿宋"/>
          <w:spacing w:val="-22"/>
          <w:sz w:val="32"/>
          <w:szCs w:val="32"/>
        </w:rPr>
        <w:t xml:space="preserve">前，点击 </w:t>
      </w:r>
      <w:r>
        <w:rPr>
          <w:rFonts w:hint="eastAsia" w:ascii="仿宋" w:hAnsi="仿宋" w:eastAsia="仿宋" w:cs="仿宋"/>
          <w:sz w:val="32"/>
          <w:szCs w:val="32"/>
        </w:rPr>
        <w:t>APP</w:t>
      </w:r>
      <w:r>
        <w:rPr>
          <w:rFonts w:hint="eastAsia" w:ascii="仿宋" w:hAnsi="仿宋" w:eastAsia="仿宋" w:cs="仿宋"/>
          <w:spacing w:val="-7"/>
          <w:sz w:val="32"/>
          <w:szCs w:val="32"/>
        </w:rPr>
        <w:t xml:space="preserve"> 中骑行选项，开启骑行，并在骑行结束后，上传</w:t>
      </w:r>
      <w:r>
        <w:rPr>
          <w:rFonts w:hint="eastAsia" w:ascii="仿宋" w:hAnsi="仿宋" w:eastAsia="仿宋" w:cs="仿宋"/>
          <w:sz w:val="32"/>
          <w:szCs w:val="32"/>
        </w:rPr>
        <w:t>运动数据。</w:t>
      </w:r>
    </w:p>
    <w:p>
      <w:pPr>
        <w:pStyle w:val="10"/>
        <w:numPr>
          <w:ilvl w:val="0"/>
          <w:numId w:val="3"/>
        </w:numPr>
        <w:tabs>
          <w:tab w:val="left" w:pos="1570"/>
        </w:tabs>
        <w:spacing w:before="150" w:after="0" w:line="360" w:lineRule="auto"/>
        <w:ind w:left="128" w:right="263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2"/>
          <w:sz w:val="32"/>
          <w:szCs w:val="32"/>
        </w:rPr>
        <w:t xml:space="preserve">选择工间健身训练达标的队员，可选择在 </w:t>
      </w:r>
      <w:r>
        <w:rPr>
          <w:rFonts w:hint="eastAsia" w:ascii="仿宋" w:hAnsi="仿宋" w:eastAsia="仿宋" w:cs="仿宋"/>
          <w:sz w:val="32"/>
          <w:szCs w:val="32"/>
        </w:rPr>
        <w:t>APP</w:t>
      </w:r>
      <w:r>
        <w:rPr>
          <w:rFonts w:hint="eastAsia" w:ascii="仿宋" w:hAnsi="仿宋" w:eastAsia="仿宋" w:cs="仿宋"/>
          <w:spacing w:val="13"/>
          <w:sz w:val="32"/>
          <w:szCs w:val="32"/>
        </w:rPr>
        <w:t xml:space="preserve"> 中的</w:t>
      </w:r>
      <w:r>
        <w:rPr>
          <w:rFonts w:hint="eastAsia" w:ascii="仿宋" w:hAnsi="仿宋" w:eastAsia="仿宋" w:cs="仿宋"/>
          <w:spacing w:val="-7"/>
          <w:sz w:val="32"/>
          <w:szCs w:val="32"/>
        </w:rPr>
        <w:t xml:space="preserve">“训练”卡片，任选运动健身项目累计完成 </w:t>
      </w: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-17"/>
          <w:sz w:val="32"/>
          <w:szCs w:val="32"/>
        </w:rPr>
        <w:t xml:space="preserve"> 分钟，保存运动</w:t>
      </w:r>
      <w:r>
        <w:rPr>
          <w:rFonts w:hint="eastAsia" w:ascii="仿宋" w:hAnsi="仿宋" w:eastAsia="仿宋" w:cs="仿宋"/>
          <w:sz w:val="32"/>
          <w:szCs w:val="32"/>
        </w:rPr>
        <w:t>数据即可达标。</w:t>
      </w:r>
    </w:p>
    <w:p>
      <w:pPr>
        <w:pStyle w:val="10"/>
        <w:numPr>
          <w:ilvl w:val="0"/>
          <w:numId w:val="2"/>
        </w:numPr>
        <w:tabs>
          <w:tab w:val="left" w:pos="1008"/>
        </w:tabs>
        <w:spacing w:before="0" w:after="0" w:line="360" w:lineRule="auto"/>
        <w:ind w:left="1007" w:right="0" w:hanging="239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地图闯关</w:t>
      </w:r>
    </w:p>
    <w:p>
      <w:pPr>
        <w:pStyle w:val="3"/>
        <w:spacing w:before="149" w:line="360" w:lineRule="auto"/>
        <w:ind w:left="128" w:right="261" w:firstLine="64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根据主题设置地图闯关环节，每个地图由多个点位关卡组成，每个关卡设定不同内容，包含党史问答、工运史、时事政策、红色故事、闯关奖励等。</w:t>
      </w:r>
    </w:p>
    <w:p>
      <w:pPr>
        <w:pStyle w:val="3"/>
        <w:spacing w:before="149" w:line="360" w:lineRule="auto"/>
        <w:ind w:left="128" w:right="261" w:firstLine="64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附表一：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后勤全员参加，各片区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至少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参加人数见下表。</w:t>
      </w:r>
    </w:p>
    <w:tbl>
      <w:tblPr>
        <w:tblStyle w:val="7"/>
        <w:tblpPr w:leftFromText="180" w:rightFromText="180" w:vertAnchor="text" w:horzAnchor="page" w:tblpX="1821" w:tblpY="2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397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片区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参加人数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东南片区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西门片区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城中片区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城郊一片（新津片区）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城郊二片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城郊一片（大邑邛崃）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626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3978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旗舰片区</w:t>
            </w:r>
          </w:p>
        </w:tc>
        <w:tc>
          <w:tcPr>
            <w:tcW w:w="3169" w:type="dxa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</w:tbl>
    <w:p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spacing w:before="110" w:line="360" w:lineRule="auto"/>
        <w:rPr>
          <w:rFonts w:hint="eastAsia" w:ascii="仿宋" w:hAnsi="仿宋" w:eastAsia="仿宋" w:cs="仿宋"/>
          <w:spacing w:val="-54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54"/>
          <w:sz w:val="32"/>
          <w:szCs w:val="32"/>
          <w:lang w:eastAsia="zh-CN"/>
        </w:rPr>
        <w:t>附表二：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参加活动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266065</wp:posOffset>
            </wp:positionV>
            <wp:extent cx="2992755" cy="2536190"/>
            <wp:effectExtent l="0" t="0" r="17145" b="1651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1.扫以上二维码加入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34285" cy="3778250"/>
            <wp:effectExtent l="0" t="0" r="18415" b="12700"/>
            <wp:docPr id="3" name="图片 3" descr="lADPJxDjxnx9Tw3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xDjxnx9Tw3NCHDNBDg_1080_21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179955" cy="3791585"/>
            <wp:effectExtent l="0" t="0" r="10795" b="18415"/>
            <wp:docPr id="4" name="图片 4" descr="lADPJxf-w8YKTxP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Jxf-w8YKTxPNCHDNBDg_1080_21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填写以上信息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096770" cy="3235960"/>
            <wp:effectExtent l="0" t="0" r="17780" b="2540"/>
            <wp:docPr id="5" name="图片 5" descr="lADPJxf-w8YKTx3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Jxf-w8YKTx3NCHDNBDg_1080_21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222500" cy="3311525"/>
            <wp:effectExtent l="0" t="0" r="6350" b="3175"/>
            <wp:docPr id="6" name="图片 6" descr="lADPJv8gTUSczyX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Jv8gTUSczyXNCHDNBDg_1080_21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信息填写完成后，下载APP进行运动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240280" cy="3741420"/>
            <wp:effectExtent l="0" t="0" r="7620" b="11430"/>
            <wp:docPr id="7" name="图片 7" descr="lADPJx8ZwQ-XT0z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Jx8ZwQ-XT0zNCHDNBDg_1080_21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77770" cy="3863975"/>
            <wp:effectExtent l="0" t="0" r="17780" b="3175"/>
            <wp:docPr id="8" name="图片 8" descr="lADPJv8gTUSczzT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Jv8gTUSczzTNCHDNBDg_1080_21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4.进入APP，画圈位置为要求每天打卡运动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line="360" w:lineRule="auto"/>
        <w:jc w:val="righ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3"/>
        <w:spacing w:line="360" w:lineRule="auto"/>
        <w:jc w:val="righ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四川太极大药房连锁有限公司</w:t>
      </w:r>
    </w:p>
    <w:p>
      <w:pPr>
        <w:pStyle w:val="3"/>
        <w:spacing w:line="360" w:lineRule="auto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2022年4月26日</w:t>
      </w:r>
    </w:p>
    <w:sectPr>
      <w:pgSz w:w="11910" w:h="16840"/>
      <w:pgMar w:top="1580" w:right="1320" w:bottom="1480" w:left="1460" w:header="0" w:footer="129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2.1pt;margin-top:766.05pt;height:16.05pt;width:11.1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6" w:lineRule="exact"/>
                  <w:ind w:left="40" w:right="0" w:firstLine="0"/>
                  <w:jc w:val="left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28" w:hanging="238"/>
        <w:jc w:val="left"/>
      </w:pPr>
      <w:rPr>
        <w:rFonts w:hint="default" w:ascii="宋体" w:hAnsi="宋体" w:eastAsia="宋体" w:cs="宋体"/>
        <w:spacing w:val="-1"/>
        <w:w w:val="74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20" w:hanging="23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21" w:hanging="23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21" w:hanging="23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22" w:hanging="23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2" w:hanging="23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3" w:hanging="23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3" w:hanging="23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24" w:hanging="238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28" w:hanging="238"/>
        <w:jc w:val="left"/>
      </w:pPr>
      <w:rPr>
        <w:rFonts w:hint="default" w:ascii="宋体" w:hAnsi="宋体" w:eastAsia="宋体" w:cs="宋体"/>
        <w:spacing w:val="-1"/>
        <w:w w:val="74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20" w:hanging="23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21" w:hanging="23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21" w:hanging="23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22" w:hanging="23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2" w:hanging="23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3" w:hanging="23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3" w:hanging="23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24" w:hanging="238"/>
      </w:pPr>
      <w:rPr>
        <w:rFonts w:hint="default"/>
        <w:lang w:val="zh-CN" w:eastAsia="zh-CN" w:bidi="zh-CN"/>
      </w:rPr>
    </w:lvl>
  </w:abstractNum>
  <w:abstractNum w:abstractNumId="2">
    <w:nsid w:val="2059A447"/>
    <w:multiLevelType w:val="singleLevel"/>
    <w:tmpl w:val="2059A4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28" w:hanging="801"/>
        <w:jc w:val="left"/>
      </w:pPr>
      <w:rPr>
        <w:rFonts w:hint="default" w:ascii="宋体" w:hAnsi="宋体" w:eastAsia="宋体" w:cs="宋体"/>
        <w:spacing w:val="-3"/>
        <w:w w:val="98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20" w:hanging="8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21" w:hanging="8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21" w:hanging="8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22" w:hanging="8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2" w:hanging="8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23" w:hanging="8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3" w:hanging="8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24" w:hanging="80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MmExMDcyMGQ2Zjc1NGVkMDBhYmEwY2NmYzYzOWFiMDkifQ=="/>
  </w:docVars>
  <w:rsids>
    <w:rsidRoot w:val="00000000"/>
    <w:rsid w:val="0D891686"/>
    <w:rsid w:val="127E63E7"/>
    <w:rsid w:val="12C96E67"/>
    <w:rsid w:val="55A42048"/>
    <w:rsid w:val="56080A07"/>
    <w:rsid w:val="5B433721"/>
    <w:rsid w:val="6CA34594"/>
    <w:rsid w:val="6CFC3C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right="248"/>
      <w:jc w:val="center"/>
      <w:outlineLvl w:val="1"/>
    </w:pPr>
    <w:rPr>
      <w:rFonts w:ascii="宋体" w:hAnsi="宋体" w:eastAsia="宋体" w:cs="宋体"/>
      <w:sz w:val="44"/>
      <w:szCs w:val="44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28" w:firstLine="640"/>
      <w:jc w:val="both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1264</Words>
  <Characters>1344</Characters>
  <TotalTime>3</TotalTime>
  <ScaleCrop>false</ScaleCrop>
  <LinksUpToDate>false</LinksUpToDate>
  <CharactersWithSpaces>1484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2022-04-26T07:36:00Z</dcterms:created>
  <dc:creator>Administrator</dc:creator>
  <cp:lastModifiedBy>Administrator</cp:lastModifiedBy>
  <dcterms:modified xsi:type="dcterms:W3CDTF">2022-04-26T09:47:37Z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2022-04-24T00:00:00Z</vt:filetime>
  </property>
  <property fmtid="{D5CDD505-2E9C-101B-9397-08002B2CF9AE}" pid="3" name="LastSaved">
    <vt:filetime>2022-04-26T00:00:00Z</vt:filetime>
  </property>
  <property fmtid="{D5CDD505-2E9C-101B-9397-08002B2CF9AE}" pid="4" name="KSOProductBuildVer">
    <vt:lpwstr>2052-11.1.0.11636</vt:lpwstr>
  </property>
  <property fmtid="{D5CDD505-2E9C-101B-9397-08002B2CF9AE}" pid="5" name="ICV">
    <vt:lpwstr>3FA8F4FC62244893B35E372925BF93E0</vt:lpwstr>
  </property>
</Properties>
</file>