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药品（无会员价）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sz w:val="21"/>
          <w:szCs w:val="21"/>
          <w:lang w:val="en-US" w:eastAsia="zh-CN"/>
        </w:rPr>
        <w:t>227609,165751,226892,73652,216476,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食品（无会员价）</w:t>
      </w:r>
    </w:p>
    <w:p>
      <w:pPr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150089,236531,47866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05EF4"/>
    <w:rsid w:val="08795696"/>
    <w:rsid w:val="0CD72CAF"/>
    <w:rsid w:val="1E2173F8"/>
    <w:rsid w:val="36FF359D"/>
    <w:rsid w:val="37CC6114"/>
    <w:rsid w:val="511003CC"/>
    <w:rsid w:val="597270A7"/>
    <w:rsid w:val="5B9C0CDC"/>
    <w:rsid w:val="6AE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2022-02-20T07:47:50Z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