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双十二预售充值活动方案</w:t>
      </w:r>
    </w:p>
    <w:p>
      <w:pPr>
        <w:numPr>
          <w:ilvl w:val="0"/>
          <w:numId w:val="1"/>
        </w:numPr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预售时间：12月2日-12月9日</w:t>
      </w:r>
    </w:p>
    <w:p>
      <w:pPr>
        <w:numPr>
          <w:ilvl w:val="0"/>
          <w:numId w:val="1"/>
        </w:numPr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参与门店：所有门店</w:t>
      </w:r>
    </w:p>
    <w:p>
      <w:pPr>
        <w:numPr>
          <w:ilvl w:val="0"/>
          <w:numId w:val="1"/>
        </w:numPr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活动主题：双十二预售活动</w:t>
      </w:r>
    </w:p>
    <w:p>
      <w:pPr>
        <w:numPr>
          <w:ilvl w:val="0"/>
          <w:numId w:val="1"/>
        </w:numPr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预售内容：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b/>
          <w:bCs/>
          <w:sz w:val="28"/>
          <w:szCs w:val="36"/>
          <w:highlight w:val="yellow"/>
          <w:lang w:val="en-US" w:eastAsia="zh-CN"/>
        </w:rPr>
      </w:pPr>
      <w:r>
        <w:rPr>
          <w:rFonts w:hint="eastAsia"/>
          <w:b/>
          <w:bCs/>
          <w:sz w:val="28"/>
          <w:szCs w:val="36"/>
          <w:highlight w:val="yellow"/>
          <w:lang w:val="en-US" w:eastAsia="zh-CN"/>
        </w:rPr>
        <w:t>1.充值12元得：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color w:val="FF0000"/>
          <w:sz w:val="24"/>
          <w:szCs w:val="32"/>
          <w:lang w:val="en-US" w:eastAsia="zh-CN"/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（1）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id229782大枣一袋、或ID179192大枣一袋（二选其一）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（2）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50元代金券一张。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代金券使用规则：满100元抵扣50元，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使用时间：12月9日-12月15日（活动期间使用，特价品种不参与）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2.门店操作方式：</w:t>
      </w:r>
    </w:p>
    <w:p>
      <w:pPr>
        <w:numPr>
          <w:ilvl w:val="0"/>
          <w:numId w:val="0"/>
        </w:numPr>
        <w:tabs>
          <w:tab w:val="center" w:pos="4153"/>
        </w:tabs>
        <w:ind w:leftChars="0"/>
        <w:jc w:val="left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2"/>
        </w:numPr>
        <w:tabs>
          <w:tab w:val="center" w:pos="4153"/>
        </w:tabs>
        <w:jc w:val="left"/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预售充值期间ID229782、ID179192此单品价格设置为12元，输入充值会员卡号下账时小票弹出50元代金券。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2"/>
        </w:numPr>
        <w:tabs>
          <w:tab w:val="center" w:pos="4153"/>
        </w:tabs>
        <w:ind w:left="0" w:leftChars="0" w:firstLine="0" w:firstLineChars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每个会员限存两次。</w:t>
      </w:r>
    </w:p>
    <w:p>
      <w:pPr>
        <w:numPr>
          <w:ilvl w:val="0"/>
          <w:numId w:val="2"/>
        </w:numPr>
        <w:tabs>
          <w:tab w:val="center" w:pos="4153"/>
        </w:tabs>
        <w:ind w:left="0" w:leftChars="0" w:firstLine="0" w:firstLineChars="0"/>
        <w:jc w:val="left"/>
        <w:rPr>
          <w:rFonts w:hint="default"/>
          <w:color w:val="FF0000"/>
          <w:sz w:val="24"/>
          <w:szCs w:val="32"/>
          <w:lang w:val="en-US" w:eastAsia="zh-CN"/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下账后门店可在零售明细中查询货品ID229782、ID179192单价为12元的细单明细会员，并在功能“ID190115”查询会员是否已使用代金券，活动期间做好会员回访。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color w:val="0000FF"/>
          <w:sz w:val="20"/>
          <w:szCs w:val="2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2685415</wp:posOffset>
                </wp:positionV>
                <wp:extent cx="1372870" cy="721995"/>
                <wp:effectExtent l="0" t="4445" r="17780" b="1651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855595" y="8168005"/>
                          <a:ext cx="1372870" cy="7219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39.85pt;margin-top:211.45pt;height:56.85pt;width:108.1pt;z-index:251659264;mso-width-relative:page;mso-height-relative:page;" filled="f" stroked="t" coordsize="21600,21600" o:gfxdata="UEsDBAoAAAAAAIdO4kAAAAAAAAAAAAAAAAAEAAAAZHJzL1BLAwQUAAAACACHTuJAzahT19kAAAAL&#10;AQAADwAAAGRycy9kb3ducmV2LnhtbE2PTU/DMAyG70j8h8hI3Fi6sn7SdBJIXNEoXLhljWkrGqc0&#10;Wbfx6zEndrPlV4+ft9qe7CgWnP3gSMF6FYFAap0ZqFPw/vZ8l4PwQZPRoyNUcEYP2/r6qtKlcUd6&#10;xaUJnWAI+VIr6EOYSil926PVfuUmJL59utnqwOvcSTPrI8PtKOMoSqXVA/GHXk/41GP71Rysgs33&#10;z+4xi5csT84fpnFD7l52rVK3N+voAUTAU/gPw58+q0PNTnt3IOPFqCDOioyjDIvjAgQnNkXCw15B&#10;cp+mIOtKXnaofwFQSwMEFAAAAAgAh07iQPprJ+ouAgAAFQQAAA4AAABkcnMvZTJvRG9jLnhtbK1T&#10;zY7TMBC+I/EOlu80aVZpu1HTPbQUDggq8XN3HSex5D+NvU37ErwAEifgtHDaO08Dy2MwTsICy2UP&#10;5BCNPTPfzPfNeHlx1IocBHhpTUmnk5QSYbitpGlK+vrV9tGCEh+YqZiyRpT0JDy9WD18sOxcITLb&#10;WlUJIAhifNG5krYhuCJJPG+FZn5inTDorC1oFvAITVIB6xBdqyRL01nSWagcWC68x9vN4KQjItwH&#10;0Na15GJj+aUWJgyoIBQLSMm30nm66ruta8HDi7r2IhBVUmQa+j8WQXsf/8lqyYoGmGslH1tg92nh&#10;DifNpMGit1AbFhi5BPkPlJYcrLd1mHCrk4FIrwiymKZ3tHnZMid6Lii1d7ei+/8Hy58fdkBkVdKM&#10;EsM0Dvzm3fX3tx9vvnz+9uH6x9f30b76RLIoVed8gRlrs4Px5N0OIu9jDZrUSrqnuFO0t95EK/qQ&#10;JTligUWe5+c5JaeSLqazRZrmg/ziGAjHgOnZPFvMcTIcI+bZ9ByDsUwyoEckBz48EVaTaJTUB2Cy&#10;acPaGoOTtjDUY4dnPgyJvxJisrFbqRTes0IZ0pV0dpbHYgyXuMblQVM7FMKbhhKmGnwdPEDPwFsl&#10;q5gdkz00+7UCcmC4U9ttit/Y5l9hsfSG+XaI610DXS0DPiAlNcoQk8clDEyqx6Yi4eRwCAzAdjR2&#10;qUVFiRLYTbQGWsqgLHEYg/zR2tvq1E+lv8dt6YUbNzuu45/nPvv3a179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2oU9fZAAAACwEAAA8AAAAAAAAAAQAgAAAAIgAAAGRycy9kb3ducmV2LnhtbFBL&#10;AQIUABQAAAAIAIdO4kD6ayfqLgIAABUEAAAOAAAAAAAAAAEAIAAAACgBAABkcnMvZTJvRG9jLnht&#10;bFBLBQYAAAAABgAGAFkBAADIBQAAAAA=&#10;">
                <v:fill on="f" focussize="0,0"/>
                <v:stroke weight="0.5pt" color="#FF0000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2743200" cy="3663315"/>
            <wp:effectExtent l="0" t="0" r="0" b="13335"/>
            <wp:docPr id="1" name="图片 1" descr="1666945541214_73111AC7-DCA9-4876-95ED-EA08518FF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6945541214_73111AC7-DCA9-4876-95ED-EA08518FF4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6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FF"/>
          <w:sz w:val="20"/>
          <w:szCs w:val="22"/>
          <w:lang w:val="en-US" w:eastAsia="zh-CN"/>
        </w:rPr>
        <w:t>选择“列举in”会员卡号中间用英文逗号隔开即可一并查询。</w:t>
      </w:r>
    </w:p>
    <w:p>
      <w:pPr>
        <w:numPr>
          <w:ilvl w:val="0"/>
          <w:numId w:val="0"/>
        </w:numPr>
        <w:tabs>
          <w:tab w:val="center" w:pos="4153"/>
        </w:tabs>
        <w:ind w:leftChars="0"/>
        <w:jc w:val="left"/>
        <w:rPr>
          <w:rFonts w:hint="eastAsia"/>
          <w:color w:val="0000FF"/>
          <w:sz w:val="20"/>
          <w:szCs w:val="22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ind w:leftChars="0"/>
        <w:jc w:val="left"/>
        <w:rPr>
          <w:rFonts w:hint="default"/>
          <w:color w:val="0000FF"/>
          <w:sz w:val="20"/>
          <w:szCs w:val="22"/>
          <w:lang w:val="en-US" w:eastAsia="zh-CN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3998595</wp:posOffset>
                </wp:positionH>
                <wp:positionV relativeFrom="paragraph">
                  <wp:posOffset>1480185</wp:posOffset>
                </wp:positionV>
                <wp:extent cx="428625" cy="325755"/>
                <wp:effectExtent l="3175" t="0" r="6350" b="1714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577715" y="2410460"/>
                          <a:ext cx="428625" cy="3257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4.85pt;margin-top:116.55pt;height:25.65pt;width:33.75pt;z-index:251660288;mso-width-relative:page;mso-height-relative:page;" filled="f" stroked="t" coordsize="21600,21600" o:gfxdata="UEsDBAoAAAAAAIdO4kAAAAAAAAAAAAAAAAAEAAAAZHJzL1BLAwQUAAAACACHTuJAwO73ctsAAAAL&#10;AQAADwAAAGRycy9kb3ducmV2LnhtbE2Py07DMBBF90j8gzVI7KjzKEkb4lQCqSxgUVGQ2LrxEEfE&#10;dsi4L76eYQXLmTm6c269OrlBHHCiPngF6SwBgb4NpvedgrfX9c0CBEXtjR6CRwVnJFg1lxe1rkw4&#10;+hc8bGMnOMRTpRXYGMdKSmotOk2zMKLn20eYnI48Tp00kz5yuBtkliSFdLr3/MHqER8stp/bvVPw&#10;3H3JdLPJn9aP/Tfd2jOV9++k1PVVmtyBiHiKfzD86rM6NOy0C3tvSAwKimxZMqogy/MUBBPFssxA&#10;7HizmM9BNrX836H5AVBLAwQUAAAACACHTuJAobVPGB4CAAD4AwAADgAAAGRycy9lMm9Eb2MueG1s&#10;rVPNjtMwEL4j8Q6W7zRptmmrqOkeWsoFQSV+7lPHSSz5T7a3aV+CF0DiBJyA0955Glgeg3ESFlgu&#10;eyCHaGzP9818n8ery5OS5MidF0aXdDpJKeGamUropqSvXu4eLSnxAXQF0mhe0jP39HL98MGqswXP&#10;TGtkxR1BEu2Lzpa0DcEWSeJZyxX4ibFc42FtnIKAS9cklYMO2ZVMsjSdJ51xlXWGce9xdzsc0pHR&#10;3YfQ1LVgfGvYleI6DKyOSwgoybfCerruu61rzsLzuvY8EFlSVBr6PxbB+BD/yXoFRePAtoKNLcB9&#10;WrijSYHQWPSWagsByJUT/1ApwZzxpg4TZlQyCOkdQRXT9I43L1qwvNeCVnt7a7r/f7Ts2XHviKhK&#10;OqNEg8ILv3l7/f3Nh5svn7+9v/7x9V2MP30ks2hVZ32BiI3eu3Hl7d5F3afaKVJLYV/jTPVOoDZy&#10;Qtp8sVhMc0rOJc1m03Q2H03np0BYTMiW8wzPGSZcZPkiz2OlZKCM1Nb58IQbRWJQUh8ciKYNG6M1&#10;Xq9xQzk4PvVhAP4CRLA2OyEl7kMhNelKOr/I8e4Z4OTWODEYKovqvW4oAdngk2DB9QK8kaKK6Aj2&#10;rjlspCNHwEHa7VL8xjb/Soult+DbIa8/imlQKBHw1UihSrqM4NGEAEI+1hUJZ4vOg3OmG2mlRhOi&#10;34PDMTqY6twb3+/jQPQ2jcMbJ+7PdY/+/WDX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A7vdy&#10;2wAAAAsBAAAPAAAAAAAAAAEAIAAAACIAAABkcnMvZG93bnJldi54bWxQSwECFAAUAAAACACHTuJA&#10;obVPGB4CAAD4AwAADgAAAAAAAAABACAAAAAqAQAAZHJzL2Uyb0RvYy54bWxQSwUGAAAAAAYABgBZ&#10;AQAAugUAAAAA&#10;">
                <v:fill on="f" focussize="0,0"/>
                <v:stroke weight="0.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color w:val="0000FF"/>
          <w:sz w:val="20"/>
          <w:szCs w:val="22"/>
          <w:lang w:val="en-US" w:eastAsia="zh-CN"/>
        </w:rPr>
        <w:drawing>
          <wp:inline distT="0" distB="0" distL="114300" distR="114300">
            <wp:extent cx="4986655" cy="1536700"/>
            <wp:effectExtent l="0" t="0" r="4445" b="6350"/>
            <wp:docPr id="3" name="图片 3" descr="1666945628065_A41DBDA7-D77A-48d9-9B5C-69CF75DD2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66945628065_A41DBDA7-D77A-48d9-9B5C-69CF75DD27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6655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center" w:pos="4153"/>
        </w:tabs>
        <w:ind w:leftChars="0"/>
        <w:jc w:val="left"/>
        <w:rPr>
          <w:rFonts w:hint="default"/>
          <w:color w:val="0000FF"/>
          <w:sz w:val="20"/>
          <w:szCs w:val="22"/>
          <w:lang w:val="en-US" w:eastAsia="zh-CN"/>
        </w:rPr>
      </w:pPr>
      <w:r>
        <w:rPr>
          <w:rFonts w:hint="eastAsia"/>
          <w:color w:val="0000FF"/>
          <w:sz w:val="20"/>
          <w:szCs w:val="22"/>
          <w:lang w:val="en-US" w:eastAsia="zh-CN"/>
        </w:rPr>
        <w:t xml:space="preserve"> </w:t>
      </w:r>
    </w:p>
    <w:p>
      <w:pPr>
        <w:numPr>
          <w:ilvl w:val="0"/>
          <w:numId w:val="0"/>
        </w:numPr>
        <w:tabs>
          <w:tab w:val="center" w:pos="4153"/>
        </w:tabs>
        <w:ind w:leftChars="0"/>
        <w:jc w:val="left"/>
        <w:rPr>
          <w:rFonts w:hint="default"/>
          <w:color w:val="0000FF"/>
          <w:sz w:val="20"/>
          <w:szCs w:val="22"/>
          <w:lang w:val="en-US" w:eastAsia="zh-CN"/>
        </w:rPr>
      </w:pPr>
      <w:r>
        <w:rPr>
          <w:rFonts w:hint="eastAsia"/>
          <w:color w:val="0000FF"/>
          <w:sz w:val="20"/>
          <w:szCs w:val="22"/>
          <w:lang w:val="en-US" w:eastAsia="zh-CN"/>
        </w:rPr>
        <w:t xml:space="preserve">                                                   已使用会员券的出现打“</w:t>
      </w:r>
      <w:r>
        <w:rPr>
          <w:rFonts w:hint="default" w:ascii="Arial" w:hAnsi="Arial" w:cs="Arial"/>
          <w:color w:val="0000FF"/>
          <w:sz w:val="20"/>
          <w:szCs w:val="22"/>
          <w:lang w:val="en-US" w:eastAsia="zh-CN"/>
        </w:rPr>
        <w:t>√</w:t>
      </w:r>
      <w:r>
        <w:rPr>
          <w:rFonts w:hint="eastAsia" w:ascii="Arial" w:hAnsi="Arial" w:cs="Arial"/>
          <w:color w:val="0000FF"/>
          <w:sz w:val="20"/>
          <w:szCs w:val="22"/>
          <w:lang w:val="en-US" w:eastAsia="zh-CN"/>
        </w:rPr>
        <w:t>”的标识</w:t>
      </w:r>
    </w:p>
    <w:p>
      <w:pPr>
        <w:numPr>
          <w:ilvl w:val="0"/>
          <w:numId w:val="1"/>
        </w:numPr>
        <w:tabs>
          <w:tab w:val="center" w:pos="4153"/>
        </w:tabs>
        <w:ind w:left="0" w:leftChars="0" w:firstLine="0" w:firstLineChars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奖励处罚：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color w:val="FF0000"/>
          <w:sz w:val="24"/>
          <w:szCs w:val="32"/>
          <w:lang w:val="en-US" w:eastAsia="zh-CN"/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1.门店完成预售数量超额部分</w:t>
      </w:r>
      <w:r>
        <w:rPr>
          <w:rFonts w:hint="eastAsia"/>
          <w:color w:val="FF0000"/>
          <w:sz w:val="24"/>
          <w:szCs w:val="32"/>
          <w:highlight w:val="yellow"/>
          <w:lang w:val="en-US" w:eastAsia="zh-CN"/>
        </w:rPr>
        <w:t>奖励2积分/个。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color w:val="FF0000"/>
          <w:sz w:val="24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color w:val="FF0000"/>
          <w:sz w:val="24"/>
          <w:szCs w:val="32"/>
          <w:highlight w:val="none"/>
          <w:lang w:val="en-US" w:eastAsia="zh-CN"/>
        </w:rPr>
      </w:pPr>
      <w:r>
        <w:rPr>
          <w:rFonts w:hint="eastAsia"/>
          <w:color w:val="000000" w:themeColor="text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六：陈列要求：</w:t>
      </w:r>
      <w:r>
        <w:rPr>
          <w:rFonts w:hint="eastAsia"/>
          <w:color w:val="FF0000"/>
          <w:sz w:val="24"/>
          <w:szCs w:val="32"/>
          <w:highlight w:val="yellow"/>
          <w:lang w:val="en-US" w:eastAsia="zh-CN"/>
        </w:rPr>
        <w:t>在今天下午13：00前完成陈列。</w:t>
      </w:r>
      <w:bookmarkStart w:id="0" w:name="_GoBack"/>
      <w:bookmarkEnd w:id="0"/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1.收银台陈列一张pop，</w:t>
      </w:r>
      <w:r>
        <w:rPr>
          <w:rFonts w:hint="eastAsia"/>
          <w:sz w:val="28"/>
          <w:szCs w:val="36"/>
          <w:lang w:val="en-US" w:eastAsia="zh-CN"/>
        </w:rPr>
        <w:br w:type="textWrapping"/>
      </w:r>
      <w:r>
        <w:rPr>
          <w:rFonts w:hint="eastAsia"/>
          <w:sz w:val="28"/>
          <w:szCs w:val="36"/>
          <w:lang w:val="en-US" w:eastAsia="zh-CN"/>
        </w:rPr>
        <w:t>2.进门口桌上摆放大枣并配上小pop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3.店外的三脚架陈列一张pop</w:t>
      </w:r>
    </w:p>
    <w:p>
      <w:pPr>
        <w:numPr>
          <w:ilvl w:val="0"/>
          <w:numId w:val="0"/>
        </w:numPr>
        <w:tabs>
          <w:tab w:val="center" w:pos="4153"/>
        </w:tabs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1758950" cy="2190115"/>
            <wp:effectExtent l="0" t="0" r="12700" b="635"/>
            <wp:docPr id="5" name="图片 5" descr="lADPKGJl0i1bwM3NBQDNBAU_1029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ADPKGJl0i1bwM3NBQDNBAU_1029_12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219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36"/>
          <w:lang w:val="en-US" w:eastAsia="zh-CN"/>
        </w:rPr>
        <w:t xml:space="preserve">         </w:t>
      </w: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1635125" cy="2180590"/>
            <wp:effectExtent l="0" t="0" r="3175" b="10160"/>
            <wp:docPr id="6" name="图片 6" descr="lADPJxRxUax4wL7NBQDNA8A_96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lADPJxRxUax4wL7NBQDNA8A_960_128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36"/>
          <w:lang w:val="en-US" w:eastAsia="zh-CN"/>
        </w:rPr>
        <w:t xml:space="preserve">               </w:t>
      </w:r>
    </w:p>
    <w:p>
      <w:pPr>
        <w:numPr>
          <w:ilvl w:val="0"/>
          <w:numId w:val="0"/>
        </w:numPr>
        <w:tabs>
          <w:tab w:val="center" w:pos="4153"/>
        </w:tabs>
        <w:ind w:firstLine="560" w:firstLineChars="2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</w:t>
      </w: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2049145" cy="2352675"/>
            <wp:effectExtent l="0" t="0" r="8255" b="9525"/>
            <wp:docPr id="9" name="图片 9" descr="lADPJw1WVGLrwLbNBQDNA0Q_836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lADPJw1WVGLrwLbNBQDNA0Q_836_128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center" w:pos="4153"/>
        </w:tabs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请门店小伙伴提前预售，锁定顾客，为双十二活动提前做好准备。双十二预售充值数量与活动奖励挂钩。   </w:t>
      </w:r>
    </w:p>
    <w:p>
      <w:pPr>
        <w:numPr>
          <w:ilvl w:val="0"/>
          <w:numId w:val="0"/>
        </w:numPr>
        <w:tabs>
          <w:tab w:val="center" w:pos="4153"/>
        </w:tabs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</w:t>
      </w:r>
    </w:p>
    <w:p>
      <w:pPr>
        <w:numPr>
          <w:ilvl w:val="0"/>
          <w:numId w:val="0"/>
        </w:numPr>
        <w:tabs>
          <w:tab w:val="center" w:pos="4153"/>
        </w:tabs>
        <w:ind w:firstLine="5600" w:firstLineChars="20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营运部</w:t>
      </w:r>
    </w:p>
    <w:p>
      <w:pPr>
        <w:numPr>
          <w:ilvl w:val="0"/>
          <w:numId w:val="0"/>
        </w:numPr>
        <w:tabs>
          <w:tab w:val="center" w:pos="4153"/>
        </w:tabs>
        <w:ind w:firstLine="560" w:firstLineChars="2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2022.12.2</w:t>
      </w:r>
    </w:p>
    <w:p>
      <w:pPr>
        <w:numPr>
          <w:ilvl w:val="0"/>
          <w:numId w:val="0"/>
        </w:numPr>
        <w:tabs>
          <w:tab w:val="center" w:pos="4153"/>
        </w:tabs>
        <w:ind w:firstLine="560" w:firstLineChars="200"/>
        <w:jc w:val="left"/>
        <w:rPr>
          <w:rFonts w:hint="default"/>
          <w:sz w:val="28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FAE4C4"/>
    <w:multiLevelType w:val="singleLevel"/>
    <w:tmpl w:val="C5FAE4C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7B73AF7"/>
    <w:multiLevelType w:val="singleLevel"/>
    <w:tmpl w:val="77B73AF7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ZmU4NzYyZmI2NTAzZmQxNTY2YjBjZjcwMDBiYmUifQ=="/>
  </w:docVars>
  <w:rsids>
    <w:rsidRoot w:val="00000000"/>
    <w:rsid w:val="15366BB9"/>
    <w:rsid w:val="5E1E0F14"/>
    <w:rsid w:val="74744C0B"/>
    <w:rsid w:val="771A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418</Words>
  <Characters>503</Characters>
  <Lines>0</Lines>
  <Paragraphs>0</Paragraphs>
  <TotalTime>5</TotalTime>
  <ScaleCrop>false</ScaleCrop>
  <LinksUpToDate>false</LinksUpToDate>
  <CharactersWithSpaces>671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2022-12-02T10:27:00Z</dcterms:created>
  <dc:creator>Administrator</dc:creator>
  <cp:lastModifiedBy>Administrator</cp:lastModifiedBy>
  <dcterms:modified xsi:type="dcterms:W3CDTF">2022-12-03T02:10:41Z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8FC03E6821EC465099AE77BA5AAE1C40</vt:lpwstr>
  </property>
</Properties>
</file>