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质管部发〔2022〕0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签发人：赖习敏</w:t>
      </w:r>
    </w:p>
    <w:p>
      <w:pPr>
        <w:widowControl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关于下载注册</w:t>
      </w:r>
      <w:r>
        <w:rPr>
          <w:rFonts w:hint="eastAsia" w:asciiTheme="minorEastAsia" w:hAnsiTheme="minorEastAsia" w:eastAsiaTheme="minorEastAsia"/>
          <w:b/>
          <w:sz w:val="44"/>
          <w:szCs w:val="44"/>
          <w:shd w:val="clear" w:color="auto" w:fill="FFFFFF"/>
        </w:rPr>
        <w:t>“国家医保服务平台”APP</w:t>
      </w:r>
      <w:r>
        <w:rPr>
          <w:rFonts w:hint="eastAsia" w:ascii="宋体" w:hAnsi="宋体" w:cs="宋体"/>
          <w:b/>
          <w:bCs/>
          <w:sz w:val="44"/>
          <w:szCs w:val="44"/>
        </w:rPr>
        <w:t>的通知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各部门、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各门店：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省医保局为了医保数据安全，拟于 2022年 12 月1日正式关闭省平台和两定机构医疗保障信息平台(以下简称“两定平台”)账号密码登陆方式，切换为使用“国家医保服务平台”APP扫码方式登录。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省医保局规定</w:t>
      </w:r>
      <w:r>
        <w:rPr>
          <w:rFonts w:ascii="宋体" w:hAnsi="宋体"/>
          <w:sz w:val="28"/>
          <w:szCs w:val="28"/>
        </w:rPr>
        <w:t>每个门店“两定平台”对应注册一个身份证号、手机号。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请各门店店长在手机应用商店下载、注册“国家医保服务平台”APP，并将注册人姓名、手机号、身份证、门店全称等信息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上传英克信息系统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eastAsia="zh-CN"/>
        </w:rPr>
        <w:t>（功能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ID:20221130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eastAsia="zh-CN"/>
        </w:rPr>
        <w:t>）便于后期查询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。现将有关事宜通知如下：</w:t>
      </w:r>
    </w:p>
    <w:p>
      <w:pPr>
        <w:pStyle w:val="13"/>
        <w:widowControl/>
        <w:numPr>
          <w:ilvl w:val="0"/>
          <w:numId w:val="1"/>
        </w:numPr>
        <w:ind w:firstLineChars="0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</w:rPr>
        <w:t>下载、注册“国家医保服务平台”APP</w:t>
      </w:r>
    </w:p>
    <w:p>
      <w:pPr>
        <w:widowControl/>
        <w:ind w:firstLine="560" w:firstLineChars="200"/>
        <w:rPr>
          <w:rFonts w:hint="default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各门店店长请于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2022 年 11 月 30日—2022 年 12 月1 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完成注册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各</w:t>
      </w:r>
      <w:r>
        <w:rPr>
          <w:rFonts w:hint="eastAsia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</w:rPr>
        <w:t>门店</w:t>
      </w:r>
      <w:r>
        <w:rPr>
          <w:rFonts w:hint="eastAsia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</w:rPr>
        <w:t>店长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在手机应用商店下载、实名注册“国家医保服务平台”APP。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注意：</w:t>
      </w:r>
      <w:r>
        <w:rPr>
          <w:rFonts w:hint="eastAsia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  <w:lang w:eastAsia="zh-CN"/>
        </w:rPr>
        <w:t>注册密码统一为：</w:t>
      </w:r>
      <w:r>
        <w:rPr>
          <w:rFonts w:hint="eastAsia" w:asciiTheme="minorEastAsia" w:hAnsiTheme="minorEastAsia" w:eastAsiaTheme="minorEastAsia"/>
          <w:b/>
          <w:bCs/>
          <w:color w:val="FF0000"/>
          <w:sz w:val="36"/>
          <w:szCs w:val="36"/>
          <w:shd w:val="clear" w:color="auto" w:fill="FFFFFF"/>
          <w:lang w:val="en-US" w:eastAsia="zh-CN"/>
        </w:rPr>
        <w:t>SCa111111</w:t>
      </w:r>
      <w:bookmarkStart w:id="0" w:name="_GoBack"/>
      <w:bookmarkEnd w:id="0"/>
    </w:p>
    <w:p>
      <w:pPr>
        <w:widowControl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【操作流程】第一步：手机下载“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“国家医保服务平台”APP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”</w:t>
      </w:r>
    </w:p>
    <w:p>
      <w:pPr>
        <w:widowControl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557780" cy="1905000"/>
            <wp:effectExtent l="0" t="0" r="13970" b="0"/>
            <wp:docPr id="1" name="图片 1" descr="166979325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793255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t>第二步：依次填写注册信息</w:t>
      </w:r>
    </w:p>
    <w:p>
      <w:pPr>
        <w:widowControl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3498215" cy="4439920"/>
            <wp:effectExtent l="0" t="0" r="6985" b="17780"/>
            <wp:docPr id="3" name="图片 3" descr="166979453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97945341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left="1280" w:leftChars="0" w:hanging="72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注册人姓名、手机号、身份证、门店全称等信息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44"/>
          <w:szCs w:val="44"/>
        </w:rPr>
        <w:t>上传英克信息系统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numPr>
          <w:numId w:val="0"/>
        </w:numPr>
        <w:ind w:left="560" w:left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932805" cy="1913890"/>
            <wp:effectExtent l="0" t="0" r="10795" b="10160"/>
            <wp:docPr id="4" name="图片 4" descr="eec59b5797253c9212f731f85e6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c59b5797253c9212f731f85e63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三、综合管理部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2022年11月30日内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提供店长身份证复印件和手机号给质管部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张童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四、质管部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张童负责完成向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各区医保局申报注册人信息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、咨询联系人：质管部张童13880583118</w:t>
      </w:r>
    </w:p>
    <w:p>
      <w:pPr>
        <w:widowControl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7000" w:firstLineChars="25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质管部</w:t>
      </w:r>
    </w:p>
    <w:p>
      <w:pPr>
        <w:widowControl/>
        <w:spacing w:line="460" w:lineRule="exact"/>
        <w:ind w:firstLine="6440" w:firstLineChars="2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ind w:firstLine="6440" w:firstLineChars="2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2022年11月30日</w:t>
      </w: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各门店店长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shd w:val="clear" w:color="auto" w:fill="FFFFFF"/>
        </w:rPr>
        <w:t>国家医保服务平台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注册  </w:t>
      </w:r>
    </w:p>
    <w:p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四川太极大药房连锁有限公司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2022年11月30日印发 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拟稿：张童              核对：何玉英 （共印1份）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D0B4F"/>
    <w:multiLevelType w:val="multilevel"/>
    <w:tmpl w:val="22FD0B4F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1A51554B"/>
    <w:rsid w:val="00026178"/>
    <w:rsid w:val="000D2D68"/>
    <w:rsid w:val="001A1FA6"/>
    <w:rsid w:val="00203FF2"/>
    <w:rsid w:val="00297C5F"/>
    <w:rsid w:val="003542EF"/>
    <w:rsid w:val="00946646"/>
    <w:rsid w:val="00D6384C"/>
    <w:rsid w:val="00E25F69"/>
    <w:rsid w:val="00FF512B"/>
    <w:rsid w:val="01016C82"/>
    <w:rsid w:val="01365C0B"/>
    <w:rsid w:val="025D6F7C"/>
    <w:rsid w:val="026D1EB0"/>
    <w:rsid w:val="03000D0A"/>
    <w:rsid w:val="04D2240A"/>
    <w:rsid w:val="04FC6AE0"/>
    <w:rsid w:val="05087233"/>
    <w:rsid w:val="05946D18"/>
    <w:rsid w:val="067B57E2"/>
    <w:rsid w:val="06A77188"/>
    <w:rsid w:val="07662E5F"/>
    <w:rsid w:val="079E2709"/>
    <w:rsid w:val="08544267"/>
    <w:rsid w:val="08E4390D"/>
    <w:rsid w:val="091B568F"/>
    <w:rsid w:val="091C32AD"/>
    <w:rsid w:val="09371E95"/>
    <w:rsid w:val="0A200529"/>
    <w:rsid w:val="0A9B4624"/>
    <w:rsid w:val="0ABA0FCF"/>
    <w:rsid w:val="0B097A3D"/>
    <w:rsid w:val="0B337917"/>
    <w:rsid w:val="0B6B4077"/>
    <w:rsid w:val="0C4112ED"/>
    <w:rsid w:val="0C5965C6"/>
    <w:rsid w:val="0CF931BA"/>
    <w:rsid w:val="0DA675E9"/>
    <w:rsid w:val="0E086F62"/>
    <w:rsid w:val="0E0A7DA1"/>
    <w:rsid w:val="0E1A6F96"/>
    <w:rsid w:val="0E791068"/>
    <w:rsid w:val="0EC319B3"/>
    <w:rsid w:val="0FB87AA7"/>
    <w:rsid w:val="113E70C6"/>
    <w:rsid w:val="11965BC6"/>
    <w:rsid w:val="143A6FFC"/>
    <w:rsid w:val="14520BB9"/>
    <w:rsid w:val="14F7697C"/>
    <w:rsid w:val="154D0F15"/>
    <w:rsid w:val="1594241D"/>
    <w:rsid w:val="15AA3F09"/>
    <w:rsid w:val="15D01000"/>
    <w:rsid w:val="15FA2BC8"/>
    <w:rsid w:val="16D72F09"/>
    <w:rsid w:val="17FD46D6"/>
    <w:rsid w:val="18587425"/>
    <w:rsid w:val="185E5E09"/>
    <w:rsid w:val="18A230A3"/>
    <w:rsid w:val="1940117E"/>
    <w:rsid w:val="1A51554B"/>
    <w:rsid w:val="1AB11006"/>
    <w:rsid w:val="1B351FAC"/>
    <w:rsid w:val="1B4C0A7F"/>
    <w:rsid w:val="1B8A054A"/>
    <w:rsid w:val="1BAA0BEC"/>
    <w:rsid w:val="1C8A70B8"/>
    <w:rsid w:val="1D9205F3"/>
    <w:rsid w:val="1E0F11DA"/>
    <w:rsid w:val="1E3B1FCF"/>
    <w:rsid w:val="1E9E60BA"/>
    <w:rsid w:val="1EEE157D"/>
    <w:rsid w:val="1FF03BF6"/>
    <w:rsid w:val="214E631D"/>
    <w:rsid w:val="21E87D78"/>
    <w:rsid w:val="22581B02"/>
    <w:rsid w:val="225D7F96"/>
    <w:rsid w:val="2274785E"/>
    <w:rsid w:val="23E56492"/>
    <w:rsid w:val="241B7DF0"/>
    <w:rsid w:val="24596D0B"/>
    <w:rsid w:val="261D1FBA"/>
    <w:rsid w:val="268C2C23"/>
    <w:rsid w:val="277FBE13"/>
    <w:rsid w:val="27C44929"/>
    <w:rsid w:val="27F05BD9"/>
    <w:rsid w:val="281D56FF"/>
    <w:rsid w:val="28812CD5"/>
    <w:rsid w:val="28A72DED"/>
    <w:rsid w:val="28F21B17"/>
    <w:rsid w:val="2A104310"/>
    <w:rsid w:val="2A9934A9"/>
    <w:rsid w:val="2ABF1892"/>
    <w:rsid w:val="2AF91248"/>
    <w:rsid w:val="2B734342"/>
    <w:rsid w:val="2BFE3009"/>
    <w:rsid w:val="2CAD22EA"/>
    <w:rsid w:val="2E70037B"/>
    <w:rsid w:val="2FA13FF5"/>
    <w:rsid w:val="301C71F6"/>
    <w:rsid w:val="306B3ED3"/>
    <w:rsid w:val="31490108"/>
    <w:rsid w:val="31927D00"/>
    <w:rsid w:val="32584AA6"/>
    <w:rsid w:val="327F15C5"/>
    <w:rsid w:val="328E2276"/>
    <w:rsid w:val="33244988"/>
    <w:rsid w:val="34337579"/>
    <w:rsid w:val="34A22009"/>
    <w:rsid w:val="374920E7"/>
    <w:rsid w:val="37B326B9"/>
    <w:rsid w:val="38AC5B4C"/>
    <w:rsid w:val="39290F4A"/>
    <w:rsid w:val="393D440C"/>
    <w:rsid w:val="394E4CF9"/>
    <w:rsid w:val="3A4C2C68"/>
    <w:rsid w:val="3C9C5C82"/>
    <w:rsid w:val="3D4F2F4A"/>
    <w:rsid w:val="3DCC00F6"/>
    <w:rsid w:val="3DFE28A6"/>
    <w:rsid w:val="3E0F7997"/>
    <w:rsid w:val="3E416D36"/>
    <w:rsid w:val="3E6E7383"/>
    <w:rsid w:val="3E90451F"/>
    <w:rsid w:val="3EB254AD"/>
    <w:rsid w:val="3EFFE1AC"/>
    <w:rsid w:val="3F314F47"/>
    <w:rsid w:val="3F4C6935"/>
    <w:rsid w:val="3FF2350F"/>
    <w:rsid w:val="40B02B51"/>
    <w:rsid w:val="40F05A11"/>
    <w:rsid w:val="41063E09"/>
    <w:rsid w:val="4153125A"/>
    <w:rsid w:val="416136A3"/>
    <w:rsid w:val="41E31FB8"/>
    <w:rsid w:val="42FF4ACA"/>
    <w:rsid w:val="4392221B"/>
    <w:rsid w:val="43B6787E"/>
    <w:rsid w:val="442C2302"/>
    <w:rsid w:val="44AD2602"/>
    <w:rsid w:val="44B87626"/>
    <w:rsid w:val="45353FD1"/>
    <w:rsid w:val="45C07009"/>
    <w:rsid w:val="46CD7BD8"/>
    <w:rsid w:val="46DE2DC0"/>
    <w:rsid w:val="484F02A2"/>
    <w:rsid w:val="498424C2"/>
    <w:rsid w:val="49B33BCB"/>
    <w:rsid w:val="4A2319E6"/>
    <w:rsid w:val="4A2857FB"/>
    <w:rsid w:val="4A91694F"/>
    <w:rsid w:val="4A974254"/>
    <w:rsid w:val="4BDC698D"/>
    <w:rsid w:val="4D220E31"/>
    <w:rsid w:val="4D6F7DC2"/>
    <w:rsid w:val="4DE54215"/>
    <w:rsid w:val="4E7367D6"/>
    <w:rsid w:val="4ECC7F56"/>
    <w:rsid w:val="5054382E"/>
    <w:rsid w:val="507855D5"/>
    <w:rsid w:val="507B1AB3"/>
    <w:rsid w:val="50D26D30"/>
    <w:rsid w:val="53364538"/>
    <w:rsid w:val="53764934"/>
    <w:rsid w:val="546342ED"/>
    <w:rsid w:val="547339FC"/>
    <w:rsid w:val="54760877"/>
    <w:rsid w:val="56CA56C3"/>
    <w:rsid w:val="57440AB8"/>
    <w:rsid w:val="57D12A81"/>
    <w:rsid w:val="58C326F9"/>
    <w:rsid w:val="58CC00AC"/>
    <w:rsid w:val="58CC0734"/>
    <w:rsid w:val="590C5903"/>
    <w:rsid w:val="5A8B168A"/>
    <w:rsid w:val="5AA0017F"/>
    <w:rsid w:val="5AC41AF4"/>
    <w:rsid w:val="5B1C4013"/>
    <w:rsid w:val="5B871EF1"/>
    <w:rsid w:val="5CCE7224"/>
    <w:rsid w:val="5D114282"/>
    <w:rsid w:val="5D7A7717"/>
    <w:rsid w:val="5DE11544"/>
    <w:rsid w:val="5E031787"/>
    <w:rsid w:val="5E4775F9"/>
    <w:rsid w:val="5F4A0BB3"/>
    <w:rsid w:val="5FD6635E"/>
    <w:rsid w:val="5FF53085"/>
    <w:rsid w:val="602B0D4E"/>
    <w:rsid w:val="60305CC7"/>
    <w:rsid w:val="605270F0"/>
    <w:rsid w:val="60CE5DB0"/>
    <w:rsid w:val="60DF6A93"/>
    <w:rsid w:val="60E5134B"/>
    <w:rsid w:val="61176110"/>
    <w:rsid w:val="62085216"/>
    <w:rsid w:val="626866FE"/>
    <w:rsid w:val="62F37D50"/>
    <w:rsid w:val="630E7E62"/>
    <w:rsid w:val="6397270F"/>
    <w:rsid w:val="641F1993"/>
    <w:rsid w:val="642108EC"/>
    <w:rsid w:val="646A4041"/>
    <w:rsid w:val="64C85488"/>
    <w:rsid w:val="64E5191A"/>
    <w:rsid w:val="64F6094A"/>
    <w:rsid w:val="653B1012"/>
    <w:rsid w:val="65D7619A"/>
    <w:rsid w:val="66044CA8"/>
    <w:rsid w:val="66862C89"/>
    <w:rsid w:val="6691034B"/>
    <w:rsid w:val="670D6F06"/>
    <w:rsid w:val="687F3FF5"/>
    <w:rsid w:val="68A5389A"/>
    <w:rsid w:val="692353C6"/>
    <w:rsid w:val="6A76783E"/>
    <w:rsid w:val="6A883473"/>
    <w:rsid w:val="6B1731BB"/>
    <w:rsid w:val="6B1E1125"/>
    <w:rsid w:val="6C321673"/>
    <w:rsid w:val="6C3311BD"/>
    <w:rsid w:val="6C7D068A"/>
    <w:rsid w:val="6CD56718"/>
    <w:rsid w:val="6CE23EDA"/>
    <w:rsid w:val="6DC22FDD"/>
    <w:rsid w:val="6EDF2D81"/>
    <w:rsid w:val="6F6A1399"/>
    <w:rsid w:val="6F8F0238"/>
    <w:rsid w:val="70072EBD"/>
    <w:rsid w:val="702A28D7"/>
    <w:rsid w:val="73AD5CF9"/>
    <w:rsid w:val="740022CC"/>
    <w:rsid w:val="74A62C0B"/>
    <w:rsid w:val="75E83018"/>
    <w:rsid w:val="76974649"/>
    <w:rsid w:val="76AD2C6A"/>
    <w:rsid w:val="76B93CA3"/>
    <w:rsid w:val="76CA11C4"/>
    <w:rsid w:val="76EE34A9"/>
    <w:rsid w:val="780E5FC9"/>
    <w:rsid w:val="789C6106"/>
    <w:rsid w:val="78A1349E"/>
    <w:rsid w:val="79055981"/>
    <w:rsid w:val="7968779E"/>
    <w:rsid w:val="79DC52A2"/>
    <w:rsid w:val="7B036706"/>
    <w:rsid w:val="7B276B11"/>
    <w:rsid w:val="7B384D50"/>
    <w:rsid w:val="7BC64D3C"/>
    <w:rsid w:val="7BE23122"/>
    <w:rsid w:val="7C0B180E"/>
    <w:rsid w:val="7C456945"/>
    <w:rsid w:val="7D253575"/>
    <w:rsid w:val="7D3D00ED"/>
    <w:rsid w:val="7D8B2AD6"/>
    <w:rsid w:val="7E644F39"/>
    <w:rsid w:val="7F0745B4"/>
    <w:rsid w:val="E0B37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529</Words>
  <Characters>602</Characters>
  <Lines>4</Lines>
  <Paragraphs>1</Paragraphs>
  <TotalTime>5</TotalTime>
  <ScaleCrop>false</ScaleCrop>
  <LinksUpToDate>false</LinksUpToDate>
  <CharactersWithSpaces>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2022-04-16T00:10:00Z</dcterms:created>
  <dc:creator>太极大药房解放北路店15680892241</dc:creator>
  <cp:lastModifiedBy>英英</cp:lastModifiedBy>
  <dcterms:modified xsi:type="dcterms:W3CDTF">2022-11-30T08:04:07Z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CAF7889B00BF401AA6CB10D17223CD97</vt:lpwstr>
  </property>
</Properties>
</file>