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商品进销存查询方法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检查老师会提出请查询某个品种、某一时间到检查当天的进销存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如：医保或药监局老师现场检查，要求查散利痛ID48831，2020年1月1日到检查当天的进销存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计算公式：</w:t>
      </w:r>
    </w:p>
    <w:p>
      <w:pP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期初库存+本期购进-本期销售=当前库存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15005单据类型最小折叠——界面——保存界面——使用界面</w:t>
      </w:r>
    </w:p>
    <w:tbl>
      <w:tblPr>
        <w:tblStyle w:val="3"/>
        <w:tblW w:w="15280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3179"/>
        <w:gridCol w:w="681"/>
        <w:gridCol w:w="2968"/>
        <w:gridCol w:w="733"/>
        <w:gridCol w:w="2708"/>
        <w:gridCol w:w="768"/>
        <w:gridCol w:w="2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</w:trPr>
        <w:tc>
          <w:tcPr>
            <w:tcW w:w="18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项目</w:t>
            </w:r>
          </w:p>
        </w:tc>
        <w:tc>
          <w:tcPr>
            <w:tcW w:w="3179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期初库存</w:t>
            </w:r>
          </w:p>
        </w:tc>
        <w:tc>
          <w:tcPr>
            <w:tcW w:w="68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+</w:t>
            </w:r>
          </w:p>
        </w:tc>
        <w:tc>
          <w:tcPr>
            <w:tcW w:w="29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本期购入</w:t>
            </w:r>
          </w:p>
        </w:tc>
        <w:tc>
          <w:tcPr>
            <w:tcW w:w="73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-</w:t>
            </w:r>
          </w:p>
        </w:tc>
        <w:tc>
          <w:tcPr>
            <w:tcW w:w="270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本期销售</w:t>
            </w:r>
          </w:p>
        </w:tc>
        <w:tc>
          <w:tcPr>
            <w:tcW w:w="7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=</w:t>
            </w:r>
          </w:p>
        </w:tc>
        <w:tc>
          <w:tcPr>
            <w:tcW w:w="237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当前库存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tblCellSpacing w:w="0" w:type="dxa"/>
        </w:trPr>
        <w:tc>
          <w:tcPr>
            <w:tcW w:w="18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系统功能ID</w:t>
            </w:r>
          </w:p>
        </w:tc>
        <w:tc>
          <w:tcPr>
            <w:tcW w:w="3179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400514</w:t>
            </w:r>
            <w:r>
              <w:rPr>
                <w:rFonts w:hint="eastAsia" w:ascii="宋体" w:hAnsi="宋体" w:eastAsia="宋体" w:cs="宋体"/>
                <w:color w:val="000000"/>
              </w:rPr>
              <w:t>中查询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（历史库存查询）</w:t>
            </w:r>
          </w:p>
        </w:tc>
        <w:tc>
          <w:tcPr>
            <w:tcW w:w="68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9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15005</w:t>
            </w:r>
            <w:r>
              <w:rPr>
                <w:rFonts w:hint="eastAsia" w:ascii="宋体" w:hAnsi="宋体" w:eastAsia="宋体" w:cs="宋体"/>
                <w:color w:val="000000"/>
              </w:rPr>
              <w:t>中查询（查询结果包括购入和销售明细）</w:t>
            </w:r>
          </w:p>
        </w:tc>
        <w:tc>
          <w:tcPr>
            <w:tcW w:w="73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70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15005</w:t>
            </w:r>
            <w:r>
              <w:rPr>
                <w:rFonts w:hint="eastAsia" w:ascii="宋体" w:hAnsi="宋体" w:eastAsia="宋体" w:cs="宋体"/>
                <w:color w:val="000000"/>
              </w:rPr>
              <w:t>中查询（查询结果包括购入和销售明细）</w:t>
            </w:r>
          </w:p>
        </w:tc>
        <w:tc>
          <w:tcPr>
            <w:tcW w:w="7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37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400010</w:t>
            </w:r>
            <w:r>
              <w:rPr>
                <w:rFonts w:hint="eastAsia" w:ascii="宋体" w:hAnsi="宋体" w:eastAsia="宋体" w:cs="宋体"/>
                <w:color w:val="000000"/>
              </w:rPr>
              <w:t>中查询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（当前保管账）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tblCellSpacing w:w="0" w:type="dxa"/>
        </w:trPr>
        <w:tc>
          <w:tcPr>
            <w:tcW w:w="18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输入条件</w:t>
            </w:r>
          </w:p>
        </w:tc>
        <w:tc>
          <w:tcPr>
            <w:tcW w:w="3179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  <w:highlight w:val="green"/>
              </w:rPr>
              <w:t>输入门店ID、货品ID及备份日期</w:t>
            </w:r>
          </w:p>
        </w:tc>
        <w:tc>
          <w:tcPr>
            <w:tcW w:w="68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9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  <w:highlight w:val="green"/>
              </w:rPr>
              <w:t>输入业务日期（起始日期）、货品ID</w:t>
            </w:r>
          </w:p>
        </w:tc>
        <w:tc>
          <w:tcPr>
            <w:tcW w:w="73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70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green"/>
              </w:rPr>
              <w:t>输入业务日期（起始日期）、货品ID</w:t>
            </w:r>
          </w:p>
        </w:tc>
        <w:tc>
          <w:tcPr>
            <w:tcW w:w="7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green"/>
              </w:rPr>
              <w:t> </w:t>
            </w:r>
          </w:p>
        </w:tc>
        <w:tc>
          <w:tcPr>
            <w:tcW w:w="237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rPr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green"/>
              </w:rPr>
              <w:t>输入保管账ID、货品ID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tblCellSpacing w:w="0" w:type="dxa"/>
        </w:trPr>
        <w:tc>
          <w:tcPr>
            <w:tcW w:w="18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查询日期说明</w:t>
            </w:r>
          </w:p>
        </w:tc>
        <w:tc>
          <w:tcPr>
            <w:tcW w:w="3179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备份日期为查询开始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的日期</w:t>
            </w:r>
            <w:r>
              <w:rPr>
                <w:rFonts w:hint="eastAsia" w:ascii="宋体" w:hAnsi="宋体" w:eastAsia="宋体" w:cs="宋体"/>
                <w:color w:val="000000"/>
              </w:rPr>
              <w:t>即输入</w:t>
            </w:r>
            <w:r>
              <w:rPr>
                <w:rFonts w:hint="eastAsia" w:ascii="宋体" w:hAnsi="宋体" w:eastAsia="宋体" w:cs="宋体"/>
                <w:b/>
                <w:color w:val="7030A0"/>
                <w:u w:val="single"/>
                <w:lang w:val="en-US" w:eastAsia="zh-CN"/>
              </w:rPr>
              <w:t>20200101</w:t>
            </w:r>
          </w:p>
        </w:tc>
        <w:tc>
          <w:tcPr>
            <w:tcW w:w="68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9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业务日期为老师要求的某一时间到检查当天，即选择日期</w:t>
            </w:r>
            <w:r>
              <w:rPr>
                <w:rFonts w:hint="eastAsia" w:ascii="宋体" w:hAnsi="宋体" w:eastAsia="宋体" w:cs="宋体"/>
                <w:b/>
                <w:color w:val="7030A0"/>
                <w:u w:val="single"/>
              </w:rPr>
              <w:t>20200101到检查当天</w:t>
            </w:r>
          </w:p>
        </w:tc>
        <w:tc>
          <w:tcPr>
            <w:tcW w:w="73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70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业务日期为老师要求的某一时间到检查当天，即选择日期</w:t>
            </w:r>
            <w:r>
              <w:rPr>
                <w:rFonts w:hint="eastAsia" w:ascii="宋体" w:hAnsi="宋体" w:eastAsia="宋体" w:cs="宋体"/>
                <w:b/>
                <w:color w:val="7030A0"/>
                <w:u w:val="single"/>
              </w:rPr>
              <w:t>20200101到检查当天</w:t>
            </w:r>
          </w:p>
        </w:tc>
        <w:tc>
          <w:tcPr>
            <w:tcW w:w="7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37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查询结果就是</w:t>
            </w:r>
            <w:r>
              <w:rPr>
                <w:rFonts w:hint="eastAsia" w:ascii="宋体" w:hAnsi="宋体" w:eastAsia="宋体" w:cs="宋体"/>
                <w:b/>
                <w:color w:val="7030A0"/>
              </w:rPr>
              <w:t>检查当天的库存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tblCellSpacing w:w="0" w:type="dxa"/>
        </w:trPr>
        <w:tc>
          <w:tcPr>
            <w:tcW w:w="18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其他</w:t>
            </w:r>
          </w:p>
        </w:tc>
        <w:tc>
          <w:tcPr>
            <w:tcW w:w="3179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9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查询的购入包括仓库配送收货、其他门店调入、盘点升溢</w:t>
            </w:r>
          </w:p>
        </w:tc>
        <w:tc>
          <w:tcPr>
            <w:tcW w:w="73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70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查询的销售包括前台销售、调给其他门店、盘点损失、报损、退货</w:t>
            </w:r>
          </w:p>
        </w:tc>
        <w:tc>
          <w:tcPr>
            <w:tcW w:w="7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</w:tc>
        <w:tc>
          <w:tcPr>
            <w:tcW w:w="237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</w:pPr>
            <w:r>
              <w:rPr>
                <w:rFonts w:hint="eastAsia" w:ascii="宋体" w:hAnsi="宋体" w:eastAsia="宋体" w:cs="宋体"/>
                <w:color w:val="000000"/>
              </w:rPr>
              <w:t>系统库存与实货一致</w:t>
            </w:r>
          </w:p>
        </w:tc>
      </w:tr>
    </w:tbl>
    <w:p>
      <w:pPr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备注：查询以前的盘点数据，也在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400514历史库存中查询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sectPr>
      <w:pgSz w:w="16838" w:h="11906" w:orient="landscape"/>
      <w:pgMar w:top="426" w:right="720" w:bottom="568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303A"/>
    <w:rsid w:val="001B303A"/>
    <w:rsid w:val="009D0AD1"/>
    <w:rsid w:val="01BA0186"/>
    <w:rsid w:val="01C63C59"/>
    <w:rsid w:val="027A3E6B"/>
    <w:rsid w:val="039A15A9"/>
    <w:rsid w:val="09FE6F1A"/>
    <w:rsid w:val="0A037889"/>
    <w:rsid w:val="0AA33D1A"/>
    <w:rsid w:val="0AB45F46"/>
    <w:rsid w:val="0CB0665C"/>
    <w:rsid w:val="0F613EA1"/>
    <w:rsid w:val="12333CDF"/>
    <w:rsid w:val="13DD261C"/>
    <w:rsid w:val="19BC0638"/>
    <w:rsid w:val="1EDE27B3"/>
    <w:rsid w:val="200B26F9"/>
    <w:rsid w:val="20850F5E"/>
    <w:rsid w:val="213C7814"/>
    <w:rsid w:val="216A441A"/>
    <w:rsid w:val="266B7C0E"/>
    <w:rsid w:val="29B755F3"/>
    <w:rsid w:val="2C0A2A8B"/>
    <w:rsid w:val="3112402A"/>
    <w:rsid w:val="32D03A0F"/>
    <w:rsid w:val="33283C5A"/>
    <w:rsid w:val="347B428E"/>
    <w:rsid w:val="35135091"/>
    <w:rsid w:val="35AB4F3F"/>
    <w:rsid w:val="35BA05BD"/>
    <w:rsid w:val="364710DC"/>
    <w:rsid w:val="3671016F"/>
    <w:rsid w:val="3FB420E7"/>
    <w:rsid w:val="40714675"/>
    <w:rsid w:val="41096A5C"/>
    <w:rsid w:val="4776484D"/>
    <w:rsid w:val="4D3C6C4E"/>
    <w:rsid w:val="4D6B5B60"/>
    <w:rsid w:val="4DEF6D1A"/>
    <w:rsid w:val="50502E09"/>
    <w:rsid w:val="50D3753C"/>
    <w:rsid w:val="52CC7FFC"/>
    <w:rsid w:val="54350D3A"/>
    <w:rsid w:val="557F4C76"/>
    <w:rsid w:val="58430C11"/>
    <w:rsid w:val="5A1F7115"/>
    <w:rsid w:val="5A9614A4"/>
    <w:rsid w:val="5D1F5916"/>
    <w:rsid w:val="5E2C0555"/>
    <w:rsid w:val="603A40F4"/>
    <w:rsid w:val="63722539"/>
    <w:rsid w:val="66A7747F"/>
    <w:rsid w:val="685D036C"/>
    <w:rsid w:val="6C153E3F"/>
    <w:rsid w:val="720E2D17"/>
    <w:rsid w:val="73EB1EC6"/>
    <w:rsid w:val="745C621C"/>
    <w:rsid w:val="7521074C"/>
    <w:rsid w:val="76192B8D"/>
    <w:rsid w:val="7842203E"/>
    <w:rsid w:val="7AA30281"/>
    <w:rsid w:val="7D7C6B87"/>
    <w:rsid w:val="7FE0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qFormat/>
    <w:uiPriority w:val="0"/>
    <w:rPr>
      <w:rFonts w:ascii="黑体" w:hAnsi="宋体" w:eastAsia="黑体" w:cs="黑体"/>
      <w:color w:val="000000"/>
      <w:sz w:val="36"/>
      <w:szCs w:val="36"/>
      <w:u w:val="none"/>
    </w:rPr>
  </w:style>
  <w:style w:type="character" w:customStyle="1" w:styleId="7">
    <w:name w:val="font2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924</Characters>
  <Lines>7</Lines>
  <Paragraphs>2</Paragraphs>
  <TotalTime>380</TotalTime>
  <ScaleCrop>false</ScaleCrop>
  <LinksUpToDate>false</LinksUpToDate>
  <CharactersWithSpaces>1084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2019-09-20T05:46:00Z</cp:lastPrinted>
  <dcterms:modified xsi:type="dcterms:W3CDTF">2022-01-05T03:54:58Z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E2E0F77089FC4BFCAB949A3A60134B1A</vt:lpwstr>
  </property>
</Properties>
</file>