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营运部发〔20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259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号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签发人：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蒋炜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</w:t>
      </w:r>
    </w:p>
    <w:p>
      <w:pPr>
        <w:ind w:firstLine="3520" w:firstLineChars="11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胶上量活动方案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为了帮助门店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提升天胶销量，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特设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定如下活动方案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eastAsia="zh-CN"/>
        </w:rPr>
        <w:t>一：活动时间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年1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月1日-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二：活动品种</w:t>
      </w: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54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太极天胶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463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会员价699元/盒。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2、1156元得二盒（578元/盒），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  <w:t>3、会员价基础上买三得四（525元/盒）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三：门店任务详见附表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四：考核方案及奖励方式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①处罚：以附表任务为准，营运部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周通报，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lang w:val="en-US" w:eastAsia="zh-CN"/>
        </w:rPr>
        <w:t>考核结束挂零人员处罚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20元/人（入职一年内员工不考核）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②奖励：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在钉钉天胶、急支上量群进行及时晒单，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t>奖励60元/盒</w:t>
      </w:r>
      <w:r>
        <w:rPr>
          <w:rFonts w:hint="eastAsia" w:asciiTheme="minorEastAsia" w:hAnsiTheme="minorEastAsia" w:cstheme="minorEastAsia"/>
          <w:b/>
          <w:bCs/>
          <w:color w:val="0070C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五：注意事项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任务请店长分至人头，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请各店将任务分到人头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并按附表格式填写后反馈片区主管，请片区主管收齐后反馈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六：陈列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请在补益类端头首层陈列，保证三个陈列面，并在所属货架陈列如下海报（海报节后随货到店）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主题词：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天胶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冲量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方案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四川太极大药房连锁有限公司     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 20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日印发  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打印：刘美玲        核对：谭莉杨            （共印1份）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703E1"/>
    <w:rsid w:val="04BA535E"/>
    <w:rsid w:val="05D4358B"/>
    <w:rsid w:val="097A2182"/>
    <w:rsid w:val="115410DF"/>
    <w:rsid w:val="16906C4A"/>
    <w:rsid w:val="19C27082"/>
    <w:rsid w:val="1AA62C87"/>
    <w:rsid w:val="21845BE9"/>
    <w:rsid w:val="225E6AA8"/>
    <w:rsid w:val="24927A7E"/>
    <w:rsid w:val="4D940271"/>
    <w:rsid w:val="58B94DD1"/>
    <w:rsid w:val="5CDD4A58"/>
    <w:rsid w:val="60396261"/>
    <w:rsid w:val="6DD9769B"/>
    <w:rsid w:val="711E7770"/>
    <w:rsid w:val="77176D5C"/>
    <w:rsid w:val="7CB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2021-09-30T05:37:28Z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740C3635779B47F5908CC06F06A5C3C5</vt:lpwstr>
  </property>
</Properties>
</file>