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:214179,215641,215035,215070,2154648,158374,54421,97358,214822,99948,215780,215808,215618,47454,184964,215801,215636,184139,140499,155327,215168,159511,183621,143919,215167,159519,126314,213796,215154,159522,84287,124627,215125,163749,25,124620,94655,191885,219015,124631,148113,69199,215616,124630,107890,115219,169237,217484,33795,162305,214833,184105,190104,198102,201083,183964,189662,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药品:219041,58880,38127,65,3133,148774,109597,84972,64952,11469,142706,33795,31126,114983,97888,106912,45180,2752,55407,67091,164200,94535,137287,149416,62648,50162,53782,27070,206789,152346,14685,174147,1522204,41077,70432,220224,56875,102608,49938,274,24527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4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2021-07-03T08:19:59Z</dcterms:created>
  <dc:creator>Administrator</dc:creator>
  <cp:lastModifiedBy>曲终人未散</cp:lastModifiedBy>
  <dcterms:modified xsi:type="dcterms:W3CDTF">2021-07-03T08:33:15Z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C0BD8313EC66408EBC88571830F5518A</vt:lpwstr>
  </property>
</Properties>
</file>