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如何做好一个值班店长</w:t>
      </w:r>
    </w:p>
    <w:p>
      <w:pPr>
        <w:pStyle w:val="style0"/>
        <w:ind w:left="0" w:leftChars="0"/>
        <w:jc w:val="both"/>
        <w:rPr>
          <w:lang w:val="en-US"/>
        </w:rPr>
      </w:pPr>
      <w:r>
        <w:rPr>
          <w:lang w:val="en-US"/>
        </w:rPr>
        <w:t>1、高尚的职业道德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　　优秀的</w:t>
      </w:r>
      <w:r>
        <w:rPr>
          <w:rFonts w:hint="eastAsia"/>
          <w:lang w:val="en-US" w:eastAsia="zh-CN"/>
        </w:rPr>
        <w:t>值班</w:t>
      </w:r>
      <w:r>
        <w:rPr>
          <w:lang w:val="en-US"/>
        </w:rPr>
        <w:t>店长必须具有高尚的经营道德、良好的个人品质、强烈的责任感。严格遵守药店经营规范和各项规章制度，随时把自己置于店员监督之下，以身作则，只有这样才能具有凝聚力和号召力。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　　2、良好的个人信誉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　　</w:t>
      </w:r>
      <w:r>
        <w:rPr>
          <w:rFonts w:hint="eastAsia"/>
          <w:lang w:val="en-US" w:eastAsia="zh-CN"/>
        </w:rPr>
        <w:t>值班</w:t>
      </w:r>
      <w:r>
        <w:rPr>
          <w:lang w:val="en-US"/>
        </w:rPr>
        <w:t>店长讲话不能随心所欲，要得体，有分寸，信守诚诺。俗话说“言必行，行必果”。只有这样才能对周围的店员产生影响力，从而赢得店员的信任和好评。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　　3、积极的实干精神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　　在日常经营管理中，</w:t>
      </w:r>
      <w:r>
        <w:rPr>
          <w:rFonts w:hint="eastAsia"/>
          <w:lang w:val="en-US" w:eastAsia="zh-CN"/>
        </w:rPr>
        <w:t>值班</w:t>
      </w:r>
      <w:r>
        <w:rPr>
          <w:lang w:val="en-US"/>
        </w:rPr>
        <w:t>店长要按照客观规律办事，用自己的专业知识和经验来搞好经营管理。当药店遇到困难时，</w:t>
      </w:r>
      <w:r>
        <w:rPr>
          <w:rFonts w:hint="eastAsia"/>
          <w:lang w:val="en-US" w:eastAsia="zh-CN"/>
        </w:rPr>
        <w:t>值班</w:t>
      </w:r>
      <w:r>
        <w:rPr>
          <w:lang w:val="en-US"/>
        </w:rPr>
        <w:t>店长更应发挥作用，带领店员努力闯关，使药店尽快走出困境。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　　4、 较高的业务技能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　　俗话说，“打铁先得自身硬”。药店店长必须努力学习、提高业务水平，只有业务技能过硬，店员才能佩服你、认可你。</w:t>
      </w:r>
      <w:r>
        <w:rPr>
          <w:rFonts w:hint="eastAsia"/>
          <w:lang w:val="en-US" w:eastAsia="zh-CN"/>
        </w:rPr>
        <w:t>值班</w:t>
      </w:r>
      <w:r>
        <w:rPr>
          <w:lang w:val="en-US"/>
        </w:rPr>
        <w:t>店长还应尊重知识、尊重人才，对表现好的店员，要注意发扬其优点，而不能心胸狭隘，嫉妒和压抑人才。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剑南大道店</w:t>
      </w:r>
    </w:p>
    <w:p>
      <w:pPr>
        <w:pStyle w:val="style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店长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贾兰</w:t>
      </w:r>
    </w:p>
    <w:p>
      <w:pPr>
        <w:pStyle w:val="style0"/>
        <w:jc w:val="center"/>
        <w:rPr/>
      </w:pPr>
      <w:r>
        <w:rPr>
          <w:rFonts w:hint="eastAsia"/>
          <w:lang w:val="en-US" w:eastAsia="zh-CN"/>
        </w:rPr>
        <w:t>优点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微笑服务每一个顾客，对药品知识了解，管理能力强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422</Words>
  <Characters>422</Characters>
  <Application>WPS Office</Application>
  <Paragraphs>12</Paragraphs>
  <CharactersWithSpaces>437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2021-05-31T10:38:49Z</dcterms:created>
  <dc:creator>vivo X21A</dc:creator>
  <lastModifiedBy>vivo X21A</lastModifiedBy>
  <dcterms:modified xsi:type="dcterms:W3CDTF">2021-05-31T10:43:48Z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45928700e9214345a982b75272fc1a76</vt:lpwstr>
  </property>
</Properties>
</file>