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1：发现门店员工优点及缺点？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优点：团队意识强，喜欢帮助他人，与员工之前和睦相处。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缺点：粗心，大意。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问题2：如何做好值班店长？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去年6.27日加入太极这个大家庭到现在也快一年了。自我观察，近几年药店竞争意识较强，一条街上几家药房，现在药店已经很普遍了，大大小小的药店让人看起来有一种琳琅满目的感觉。其实在这市场的趋势下，想要做好药店销售及日常管理，一定是不简单的，必须要把门店员工的团队意识、核心竞争力、药品知识、销售能力以及销售中的技巧要做好以外，员工还必须严格遵守公司规章制度。如遇到附近其他药店在搞活动时，必须告诉店长及员工，并采取相应的措施。在这同时可以虚心的向其他优秀员工们学习、发现自己的不足、便于取长补短嘛！俗话说“人不是出生就会走路”，都需要时间、过程，趁着年轻就是要不断的去拼搏、奋斗、其实在这拼搏的道路上，你会看到很多优秀的，相信自己、你也会成为优秀的那个人！</w:t>
      </w:r>
      <w:r>
        <w:rPr>
          <w:rFonts w:hint="default"/>
          <w:lang w:eastAsia="zh-CN"/>
          <w:woUserID w:val="1"/>
        </w:rPr>
        <w:t>成为一个有</w:t>
      </w:r>
      <w:r>
        <w:rPr>
          <w:rFonts w:hint="default"/>
          <w:lang w:eastAsia="zh-CN"/>
          <w:woUserID w:val="1"/>
        </w:rPr>
        <w:t>责任心、担当</w:t>
      </w:r>
      <w:bookmarkStart w:id="0" w:name="_GoBack"/>
      <w:bookmarkEnd w:id="0"/>
      <w:r>
        <w:rPr>
          <w:rFonts w:hint="default"/>
          <w:lang w:eastAsia="zh-CN"/>
          <w:woUserID w:val="1"/>
        </w:rPr>
        <w:t>的值班店长。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7200" cy="457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7200" cy="457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7200" cy="4572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22BB"/>
    <w:rsid w:val="4EC354BF"/>
    <w:rsid w:val="54AB22BB"/>
    <w:rsid w:val="75C74CF6"/>
    <w:rsid w:val="CF9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WWO_aliyun_20210412160921-27045d1653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2021-05-29T19:14:00Z</dcterms:created>
  <dc:creator>Administrator</dc:creator>
  <cp:lastModifiedBy>Administrator</cp:lastModifiedBy>
  <dcterms:modified xsi:type="dcterms:W3CDTF">2021-05-30T17:41:59Z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BC6DA310B06B478BBFEE6A73A6184325</vt:lpwstr>
  </property>
</Properties>
</file>