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采购部发【20</w:t>
      </w:r>
      <w:r>
        <w:rPr>
          <w:rFonts w:hint="eastAsia"/>
          <w:b/>
          <w:bCs/>
          <w:sz w:val="24"/>
          <w:szCs w:val="24"/>
          <w:lang w:val="en-US" w:eastAsia="zh-CN"/>
        </w:rPr>
        <w:t>21</w:t>
      </w:r>
      <w:r>
        <w:rPr>
          <w:rFonts w:hint="eastAsia"/>
          <w:b/>
          <w:bCs/>
          <w:sz w:val="24"/>
          <w:szCs w:val="24"/>
        </w:rPr>
        <w:t>】活动0</w:t>
      </w:r>
      <w:r>
        <w:rPr>
          <w:rFonts w:hint="eastAsia"/>
          <w:b/>
          <w:bCs/>
          <w:sz w:val="24"/>
          <w:szCs w:val="24"/>
          <w:lang w:val="en-US" w:eastAsia="zh-CN"/>
        </w:rPr>
        <w:t>30</w:t>
      </w:r>
      <w:r>
        <w:rPr>
          <w:rFonts w:hint="eastAsia"/>
          <w:b/>
          <w:bCs/>
          <w:sz w:val="24"/>
          <w:szCs w:val="24"/>
        </w:rPr>
        <w:t xml:space="preserve">号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 xml:space="preserve"> 签发人：蒋炜</w:t>
      </w:r>
    </w:p>
    <w:p>
      <w:pPr>
        <w:ind w:firstLine="321" w:firstLineChars="100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1606" w:firstLineChars="50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关于太极绵阳</w:t>
      </w:r>
      <w:r>
        <w:rPr>
          <w:rFonts w:hint="eastAsia"/>
          <w:b/>
          <w:bCs/>
          <w:sz w:val="32"/>
          <w:szCs w:val="32"/>
        </w:rPr>
        <w:t>系列品牌月活动方案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</w:p>
    <w:p>
      <w:pPr>
        <w:spacing w:line="360" w:lineRule="auto"/>
        <w:ind w:left="559" w:leftChars="133" w:hanging="280" w:hangingChars="1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生产厂家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太极绵阳制药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</w:t>
      </w:r>
      <w:r>
        <w:rPr>
          <w:rFonts w:hint="eastAsia" w:ascii="宋体" w:hAnsi="宋体" w:eastAsia="宋体" w:cs="宋体"/>
          <w:sz w:val="28"/>
          <w:szCs w:val="28"/>
        </w:rPr>
        <w:t>系列品种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共计110个品种（不含饮片），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具体清单详见附表。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日-20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挂金及临时政策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品种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tbl>
      <w:tblPr>
        <w:tblStyle w:val="3"/>
        <w:tblpPr w:leftFromText="180" w:rightFromText="180" w:vertAnchor="text" w:horzAnchor="page" w:tblpXSpec="center" w:tblpY="176"/>
        <w:tblOverlap w:val="never"/>
        <w:tblW w:w="948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1"/>
        <w:gridCol w:w="1703"/>
        <w:gridCol w:w="1170"/>
        <w:gridCol w:w="630"/>
        <w:gridCol w:w="1485"/>
        <w:gridCol w:w="840"/>
        <w:gridCol w:w="1380"/>
        <w:gridCol w:w="146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货品ID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840"/>
              </w:tabs>
              <w:ind w:left="0" w:leftChars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零售价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840"/>
              </w:tabs>
              <w:ind w:left="0" w:leftChars="0"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晒单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奖励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政策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（元/盒）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numPr>
                <w:ilvl w:val="0"/>
                <w:numId w:val="0"/>
              </w:numPr>
              <w:ind w:left="0" w:leftChars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消费者政策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96799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精制银翘解毒片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15片x3板(每片含扑热息痛44mg)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四川绵阳制药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19.5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2元/盒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8130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伤科活血酊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40ml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四川绵阳制药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2元/盒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45137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上清片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0.3gx15片x2板(糖衣)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四川绵阳制药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36.3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3元/盒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136401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复方丹参片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0.32gx120片（薄膜衣）瓶装/盒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四川绵阳制药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29.6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3元/盒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第二件半价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120776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复方黄连素片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0.17gx24片x2板（薄膜衣）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四川绵阳制药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3元/盒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第二件半价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185513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独圣活血片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0.41gx18片(薄膜衣)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四川绵阳制药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3元/盒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168727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八珍益母片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15片x6板（糖衣片）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四川绵阳制药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8元/盒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148531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龙胆泻肝丸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6gx10袋(水丸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四川绵阳制药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第二件半价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148056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黄连上清丸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6gx10袋（水丸）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四川绵阳制药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第二件半价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134968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牛黄解毒片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30片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四川绵阳制药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第二件半价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135143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元胡止痛片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15片x3板（糖衣片）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四川绵阳制药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第二件半价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109800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三七伤药片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15片x3板(糖衣片)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四川绵阳制药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210" w:firstLineChars="1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第二件半价</w:t>
            </w:r>
          </w:p>
        </w:tc>
      </w:tr>
    </w:tbl>
    <w:p>
      <w:pPr>
        <w:numPr>
          <w:ilvl w:val="0"/>
          <w:numId w:val="1"/>
        </w:numPr>
        <w:tabs>
          <w:tab w:val="left" w:pos="7385"/>
        </w:tabs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门店奖励：</w:t>
      </w:r>
    </w:p>
    <w:p>
      <w:pPr>
        <w:numPr>
          <w:ilvl w:val="0"/>
          <w:numId w:val="0"/>
        </w:numPr>
        <w:tabs>
          <w:tab w:val="left" w:pos="7385"/>
        </w:tabs>
        <w:spacing w:line="360" w:lineRule="auto"/>
        <w:jc w:val="both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、门店任务完成奖励：门店完成基础任务量按销售金额额外奖励3%、完成挑战任务量按销售金额额外奖励5%（任务分配见附表）；（例如：旗舰店基础任务量5万、挑战任务量6.5万，实际完成5.7万，则按基础档3%进行奖励）</w:t>
      </w:r>
    </w:p>
    <w:p>
      <w:pPr>
        <w:numPr>
          <w:ilvl w:val="0"/>
          <w:numId w:val="0"/>
        </w:numPr>
        <w:tabs>
          <w:tab w:val="left" w:pos="7385"/>
        </w:tabs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2、门店排名奖励</w:t>
      </w:r>
    </w:p>
    <w:p>
      <w:pPr>
        <w:numPr>
          <w:ilvl w:val="0"/>
          <w:numId w:val="0"/>
        </w:numPr>
        <w:tabs>
          <w:tab w:val="left" w:pos="7385"/>
        </w:tabs>
        <w:spacing w:line="360" w:lineRule="auto"/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根据门店任务完成率+销售总额进行排名，排名1-3名的门店奖励500元、4-6名奖励400元、7-10名奖励300元（例如：本次参与排名的门店共计100家，排名满分为100分，任务完成率，销售总额越高则得分越高）</w:t>
      </w:r>
    </w:p>
    <w:p>
      <w:pPr>
        <w:numPr>
          <w:ilvl w:val="0"/>
          <w:numId w:val="0"/>
        </w:numPr>
        <w:tabs>
          <w:tab w:val="left" w:pos="7385"/>
        </w:tabs>
        <w:spacing w:line="360" w:lineRule="auto"/>
        <w:ind w:firstLine="560" w:firstLineChars="200"/>
        <w:jc w:val="both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例：</w:t>
      </w:r>
    </w:p>
    <w:p>
      <w:pPr>
        <w:numPr>
          <w:ilvl w:val="0"/>
          <w:numId w:val="0"/>
        </w:numPr>
        <w:tabs>
          <w:tab w:val="left" w:pos="7385"/>
        </w:tabs>
        <w:spacing w:line="360" w:lineRule="auto"/>
        <w:ind w:left="280" w:leftChars="0"/>
        <w:jc w:val="both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013"/>
        <w:gridCol w:w="1014"/>
        <w:gridCol w:w="721"/>
        <w:gridCol w:w="1208"/>
        <w:gridCol w:w="844"/>
        <w:gridCol w:w="635"/>
        <w:gridCol w:w="1054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门店名</w:t>
            </w:r>
          </w:p>
        </w:tc>
        <w:tc>
          <w:tcPr>
            <w:tcW w:w="1013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任务完成率</w:t>
            </w:r>
          </w:p>
        </w:tc>
        <w:tc>
          <w:tcPr>
            <w:tcW w:w="101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完成率排名</w:t>
            </w:r>
          </w:p>
        </w:tc>
        <w:tc>
          <w:tcPr>
            <w:tcW w:w="721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208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销售总额</w:t>
            </w:r>
          </w:p>
        </w:tc>
        <w:tc>
          <w:tcPr>
            <w:tcW w:w="84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销售总额排名</w:t>
            </w:r>
          </w:p>
        </w:tc>
        <w:tc>
          <w:tcPr>
            <w:tcW w:w="635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综合得分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综合排名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旗舰店</w:t>
            </w:r>
          </w:p>
        </w:tc>
        <w:tc>
          <w:tcPr>
            <w:tcW w:w="1013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80%</w:t>
            </w:r>
          </w:p>
        </w:tc>
        <w:tc>
          <w:tcPr>
            <w:tcW w:w="101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721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208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80000</w:t>
            </w:r>
          </w:p>
        </w:tc>
        <w:tc>
          <w:tcPr>
            <w:tcW w:w="84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35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99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129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华泰店</w:t>
            </w:r>
          </w:p>
        </w:tc>
        <w:tc>
          <w:tcPr>
            <w:tcW w:w="1013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01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721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1208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30000</w:t>
            </w:r>
          </w:p>
        </w:tc>
        <w:tc>
          <w:tcPr>
            <w:tcW w:w="84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35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179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双楠店</w:t>
            </w:r>
          </w:p>
        </w:tc>
        <w:tc>
          <w:tcPr>
            <w:tcW w:w="1013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150%</w:t>
            </w:r>
          </w:p>
        </w:tc>
        <w:tc>
          <w:tcPr>
            <w:tcW w:w="101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21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99</w:t>
            </w:r>
          </w:p>
        </w:tc>
        <w:tc>
          <w:tcPr>
            <w:tcW w:w="1208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84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635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144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</w:tbl>
    <w:p>
      <w:pPr>
        <w:numPr>
          <w:ilvl w:val="0"/>
          <w:numId w:val="0"/>
        </w:numPr>
        <w:tabs>
          <w:tab w:val="left" w:pos="7385"/>
        </w:tabs>
        <w:spacing w:line="360" w:lineRule="auto"/>
        <w:jc w:val="both"/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3、片长奖励：片区完成该片区总任务量片长奖励400元（按基础档任务量核算）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、陈列要求：</w:t>
      </w:r>
    </w:p>
    <w:p>
      <w:pPr>
        <w:spacing w:line="360" w:lineRule="auto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品牌月厂家的陈列要求，以营运部下发的文件为准！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六</w:t>
      </w:r>
      <w:r>
        <w:rPr>
          <w:rFonts w:hint="eastAsia"/>
          <w:b/>
          <w:bCs/>
          <w:sz w:val="28"/>
          <w:szCs w:val="28"/>
        </w:rPr>
        <w:t>、注意事项：</w:t>
      </w:r>
    </w:p>
    <w:p>
      <w:pPr>
        <w:spacing w:line="360" w:lineRule="auto"/>
        <w:ind w:left="559" w:leftChars="133" w:hanging="280" w:hangingChars="1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期间享受挂金奖励的品种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取消原毛利段提成，无挂金奖励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的品种享受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原毛利段提成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，次月随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工资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进行发放；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门店任务完成奖励、门店排名奖励、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片长奖励将在次月的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店长大会现场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进行发放；</w:t>
      </w:r>
    </w:p>
    <w:p>
      <w:pPr>
        <w:spacing w:line="360" w:lineRule="auto"/>
        <w:ind w:firstLine="280" w:firstLineChars="100"/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请门店将任务分配到店员头上，做到每日交接班通报。</w:t>
      </w:r>
    </w:p>
    <w:p>
      <w:pPr>
        <w:spacing w:line="360" w:lineRule="auto"/>
        <w:ind w:left="279" w:leftChars="133" w:firstLine="0" w:firstLineChars="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请各店长将任务按营运部要求的标准分配到门店各员工人头上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20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月2日前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天录入系统（任务录入方法详见营运部通知）。</w:t>
      </w:r>
    </w:p>
    <w:p>
      <w:pPr>
        <w:spacing w:line="360" w:lineRule="auto"/>
        <w:ind w:left="561" w:leftChars="134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采购部</w:t>
      </w:r>
      <w:r>
        <w:rPr>
          <w:rFonts w:hint="eastAsia"/>
          <w:sz w:val="28"/>
          <w:szCs w:val="28"/>
        </w:rPr>
        <w:t>会每周对品牌月品种完成情况通报。</w:t>
      </w:r>
    </w:p>
    <w:p>
      <w:pPr>
        <w:spacing w:line="360" w:lineRule="auto"/>
        <w:ind w:right="-313" w:rightChars="-149" w:firstLine="280" w:firstLineChars="100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、门店有不清楚的事宜，请电话咨询采购部，电话：69515557</w:t>
      </w: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太极绵阳</w:t>
      </w:r>
      <w:r>
        <w:rPr>
          <w:rFonts w:hint="eastAsia" w:ascii="宋体" w:hAnsi="宋体"/>
          <w:b/>
          <w:bCs/>
          <w:szCs w:val="21"/>
          <w:u w:val="single"/>
        </w:rPr>
        <w:t xml:space="preserve">      系列           品牌月  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6"/>
        <w:spacing w:line="44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>四川太极大药房连锁有限公司                      20</w:t>
      </w:r>
      <w:r>
        <w:rPr>
          <w:rFonts w:hint="eastAsia" w:ascii="宋体" w:hAnsi="宋体"/>
          <w:b/>
          <w:bCs/>
          <w:u w:val="single"/>
          <w:lang w:val="en-US" w:eastAsia="zh-CN"/>
        </w:rPr>
        <w:t>21</w:t>
      </w:r>
      <w:r>
        <w:rPr>
          <w:rFonts w:hint="eastAsia" w:ascii="宋体" w:hAnsi="宋体"/>
          <w:b/>
          <w:bCs/>
          <w:u w:val="single"/>
        </w:rPr>
        <w:t xml:space="preserve">年 </w:t>
      </w:r>
      <w:r>
        <w:rPr>
          <w:rFonts w:hint="eastAsia" w:ascii="宋体" w:hAnsi="宋体"/>
          <w:b/>
          <w:bCs/>
          <w:u w:val="single"/>
          <w:lang w:val="en-US" w:eastAsia="zh-CN"/>
        </w:rPr>
        <w:t>4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28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/>
        <w:rPr>
          <w:sz w:val="24"/>
        </w:rPr>
      </w:pPr>
      <w:r>
        <w:rPr>
          <w:rFonts w:hint="eastAsia" w:ascii="宋体" w:hAnsi="宋体"/>
          <w:b/>
          <w:szCs w:val="21"/>
        </w:rPr>
        <w:t>打印：</w:t>
      </w:r>
      <w:r>
        <w:rPr>
          <w:rFonts w:hint="eastAsia" w:ascii="宋体" w:hAnsi="宋体"/>
          <w:b/>
          <w:szCs w:val="21"/>
          <w:lang w:eastAsia="zh-CN"/>
        </w:rPr>
        <w:t>冯梅</w:t>
      </w:r>
      <w:r>
        <w:rPr>
          <w:rFonts w:hint="eastAsia" w:ascii="宋体" w:hAnsi="宋体"/>
          <w:b/>
          <w:szCs w:val="21"/>
        </w:rPr>
        <w:t xml:space="preserve">      核对：赖习敏                             （共印1份）</w:t>
      </w:r>
      <w:r>
        <w:rPr>
          <w:rFonts w:hint="eastAsia"/>
          <w:szCs w:val="21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A"/>
    <w:rsid w:val="00280073"/>
    <w:rsid w:val="00F42F3A"/>
    <w:rsid w:val="010A6744"/>
    <w:rsid w:val="01374F6D"/>
    <w:rsid w:val="027628A5"/>
    <w:rsid w:val="029742E4"/>
    <w:rsid w:val="02DD05A9"/>
    <w:rsid w:val="02EA10A0"/>
    <w:rsid w:val="03496923"/>
    <w:rsid w:val="034F3BE4"/>
    <w:rsid w:val="04312DCF"/>
    <w:rsid w:val="055A2A7F"/>
    <w:rsid w:val="05C9415E"/>
    <w:rsid w:val="05D600D6"/>
    <w:rsid w:val="07B14C67"/>
    <w:rsid w:val="08241CFF"/>
    <w:rsid w:val="0A0C3D65"/>
    <w:rsid w:val="0A6F66DC"/>
    <w:rsid w:val="0B531011"/>
    <w:rsid w:val="0C7F0C36"/>
    <w:rsid w:val="0E2D5843"/>
    <w:rsid w:val="0E746765"/>
    <w:rsid w:val="0F062B51"/>
    <w:rsid w:val="10366EA0"/>
    <w:rsid w:val="10554B02"/>
    <w:rsid w:val="10890B9B"/>
    <w:rsid w:val="11EC7857"/>
    <w:rsid w:val="123B5C24"/>
    <w:rsid w:val="13162546"/>
    <w:rsid w:val="13E71A3F"/>
    <w:rsid w:val="14ED7A8F"/>
    <w:rsid w:val="159F32AC"/>
    <w:rsid w:val="16932908"/>
    <w:rsid w:val="16A21F2D"/>
    <w:rsid w:val="16EE787A"/>
    <w:rsid w:val="17330D50"/>
    <w:rsid w:val="18352269"/>
    <w:rsid w:val="187F5B04"/>
    <w:rsid w:val="18A303E1"/>
    <w:rsid w:val="18A41D7B"/>
    <w:rsid w:val="18E6555D"/>
    <w:rsid w:val="193A5C30"/>
    <w:rsid w:val="194F1331"/>
    <w:rsid w:val="19690144"/>
    <w:rsid w:val="19726E6B"/>
    <w:rsid w:val="1AF94F26"/>
    <w:rsid w:val="1B0A4F8A"/>
    <w:rsid w:val="1B404A11"/>
    <w:rsid w:val="1B5F7C1C"/>
    <w:rsid w:val="1BD4375D"/>
    <w:rsid w:val="1CB22405"/>
    <w:rsid w:val="1CC63B8F"/>
    <w:rsid w:val="1CE8010C"/>
    <w:rsid w:val="1D156EBF"/>
    <w:rsid w:val="1DCA5B17"/>
    <w:rsid w:val="1DE21E7A"/>
    <w:rsid w:val="1EB54507"/>
    <w:rsid w:val="1F4D1DD6"/>
    <w:rsid w:val="1FAE4779"/>
    <w:rsid w:val="205C1A70"/>
    <w:rsid w:val="207A0BFF"/>
    <w:rsid w:val="21665350"/>
    <w:rsid w:val="21CB2BA1"/>
    <w:rsid w:val="22127F21"/>
    <w:rsid w:val="23205787"/>
    <w:rsid w:val="238C206D"/>
    <w:rsid w:val="23A60C44"/>
    <w:rsid w:val="243347A5"/>
    <w:rsid w:val="246E1DCF"/>
    <w:rsid w:val="25D900C5"/>
    <w:rsid w:val="28202067"/>
    <w:rsid w:val="28B7469D"/>
    <w:rsid w:val="2B8B316D"/>
    <w:rsid w:val="2CD9044B"/>
    <w:rsid w:val="2DCB5762"/>
    <w:rsid w:val="2E52741A"/>
    <w:rsid w:val="2E662740"/>
    <w:rsid w:val="2EEC49D4"/>
    <w:rsid w:val="2F280D19"/>
    <w:rsid w:val="30471756"/>
    <w:rsid w:val="30B24DDE"/>
    <w:rsid w:val="31023D69"/>
    <w:rsid w:val="31D87919"/>
    <w:rsid w:val="320C1139"/>
    <w:rsid w:val="33D60BE9"/>
    <w:rsid w:val="34252A3A"/>
    <w:rsid w:val="343A1102"/>
    <w:rsid w:val="35030C45"/>
    <w:rsid w:val="3587157E"/>
    <w:rsid w:val="36074E0C"/>
    <w:rsid w:val="364500D1"/>
    <w:rsid w:val="36BC704D"/>
    <w:rsid w:val="37DB4C0C"/>
    <w:rsid w:val="385B49EF"/>
    <w:rsid w:val="397D5AFD"/>
    <w:rsid w:val="3A037DD3"/>
    <w:rsid w:val="3B1D797D"/>
    <w:rsid w:val="3D53406F"/>
    <w:rsid w:val="3D721C3B"/>
    <w:rsid w:val="3E3A5B15"/>
    <w:rsid w:val="3F177D93"/>
    <w:rsid w:val="3F9B6E44"/>
    <w:rsid w:val="402C6F03"/>
    <w:rsid w:val="40686B72"/>
    <w:rsid w:val="40B11545"/>
    <w:rsid w:val="413E01AB"/>
    <w:rsid w:val="414365B8"/>
    <w:rsid w:val="41F03C60"/>
    <w:rsid w:val="421450A8"/>
    <w:rsid w:val="42D34148"/>
    <w:rsid w:val="43AD02F0"/>
    <w:rsid w:val="43AE71C2"/>
    <w:rsid w:val="43C755F9"/>
    <w:rsid w:val="44132A00"/>
    <w:rsid w:val="455C77C2"/>
    <w:rsid w:val="45687814"/>
    <w:rsid w:val="46065015"/>
    <w:rsid w:val="46CE32D5"/>
    <w:rsid w:val="473D3B09"/>
    <w:rsid w:val="47676030"/>
    <w:rsid w:val="48765E14"/>
    <w:rsid w:val="489C6C2B"/>
    <w:rsid w:val="494669D4"/>
    <w:rsid w:val="495235A7"/>
    <w:rsid w:val="49894DA2"/>
    <w:rsid w:val="4A7A18D8"/>
    <w:rsid w:val="4ACA7F03"/>
    <w:rsid w:val="4AF862A8"/>
    <w:rsid w:val="4C042C97"/>
    <w:rsid w:val="4C8702FF"/>
    <w:rsid w:val="4CBC4A15"/>
    <w:rsid w:val="4DA66FA7"/>
    <w:rsid w:val="4DC57364"/>
    <w:rsid w:val="4EB3705F"/>
    <w:rsid w:val="502F5CEE"/>
    <w:rsid w:val="50F93734"/>
    <w:rsid w:val="51881A0A"/>
    <w:rsid w:val="523248CF"/>
    <w:rsid w:val="52560A5A"/>
    <w:rsid w:val="53633A5A"/>
    <w:rsid w:val="54EF62D0"/>
    <w:rsid w:val="55D048D9"/>
    <w:rsid w:val="57157318"/>
    <w:rsid w:val="58B95E03"/>
    <w:rsid w:val="58C966F8"/>
    <w:rsid w:val="590D4A30"/>
    <w:rsid w:val="59DB1CD3"/>
    <w:rsid w:val="5AB41D1F"/>
    <w:rsid w:val="5BD57237"/>
    <w:rsid w:val="5BF91F16"/>
    <w:rsid w:val="5C5B6D87"/>
    <w:rsid w:val="5D302F35"/>
    <w:rsid w:val="5E60646A"/>
    <w:rsid w:val="5EC107C3"/>
    <w:rsid w:val="5ED0772D"/>
    <w:rsid w:val="5ED6102E"/>
    <w:rsid w:val="5FEA5E90"/>
    <w:rsid w:val="6169519C"/>
    <w:rsid w:val="61AF6095"/>
    <w:rsid w:val="643B7552"/>
    <w:rsid w:val="645D72C1"/>
    <w:rsid w:val="646E5AF9"/>
    <w:rsid w:val="64D55079"/>
    <w:rsid w:val="64EE3DD2"/>
    <w:rsid w:val="65613C65"/>
    <w:rsid w:val="6862294E"/>
    <w:rsid w:val="692D795A"/>
    <w:rsid w:val="6AD76199"/>
    <w:rsid w:val="6C1F1FA1"/>
    <w:rsid w:val="6DBD56AD"/>
    <w:rsid w:val="6DC97400"/>
    <w:rsid w:val="6E115A66"/>
    <w:rsid w:val="6E2A7A42"/>
    <w:rsid w:val="6F590643"/>
    <w:rsid w:val="6FC80568"/>
    <w:rsid w:val="6FE27540"/>
    <w:rsid w:val="6FFE0D34"/>
    <w:rsid w:val="70074C12"/>
    <w:rsid w:val="70CE4BE6"/>
    <w:rsid w:val="71A470A6"/>
    <w:rsid w:val="7255260B"/>
    <w:rsid w:val="746B0671"/>
    <w:rsid w:val="749615A4"/>
    <w:rsid w:val="74F2281F"/>
    <w:rsid w:val="751200DC"/>
    <w:rsid w:val="75EE15BD"/>
    <w:rsid w:val="75FC07DA"/>
    <w:rsid w:val="76744B72"/>
    <w:rsid w:val="77882129"/>
    <w:rsid w:val="784A6599"/>
    <w:rsid w:val="79577CCB"/>
    <w:rsid w:val="79B25321"/>
    <w:rsid w:val="7A084AA3"/>
    <w:rsid w:val="7A105798"/>
    <w:rsid w:val="7AE01349"/>
    <w:rsid w:val="7C6F42A2"/>
    <w:rsid w:val="7CB7418C"/>
    <w:rsid w:val="7CBA0F43"/>
    <w:rsid w:val="7D4C3A52"/>
    <w:rsid w:val="7D7D615B"/>
    <w:rsid w:val="7E4E3221"/>
    <w:rsid w:val="7F1C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3</TotalTime>
  <ScaleCrop>false</ScaleCrop>
  <LinksUpToDate>false</LinksUpToDate>
  <CharactersWithSpaces>972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2018-05-31T13:40:00Z</dcterms:created>
  <dc:creator>Administrator</dc:creator>
  <cp:lastModifiedBy>柠檬°C</cp:lastModifiedBy>
  <cp:lastPrinted>2018-06-28T01:04:00Z</cp:lastPrinted>
  <dcterms:modified xsi:type="dcterms:W3CDTF">2021-04-29T07:33:16Z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0670D0D8EE3349F49637FB7CB72AECE4</vt:lpwstr>
  </property>
</Properties>
</file>