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sz w:val="48"/>
          <w:szCs w:val="48"/>
          <w:lang w:eastAsia="zh-CN"/>
        </w:rPr>
      </w:pPr>
      <w:r>
        <w:rPr>
          <w:rFonts w:hint="eastAsia" w:ascii="宋体" w:hAnsi="宋体" w:cs="宋体"/>
          <w:b/>
          <w:bCs/>
          <w:sz w:val="28"/>
          <w:szCs w:val="28"/>
        </w:rPr>
        <w:t>采购部发【20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21</w:t>
      </w:r>
      <w:r>
        <w:rPr>
          <w:rFonts w:hint="eastAsia" w:ascii="宋体" w:hAnsi="宋体" w:cs="宋体"/>
          <w:b/>
          <w:bCs/>
          <w:sz w:val="28"/>
          <w:szCs w:val="28"/>
        </w:rPr>
        <w:t>】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015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号</w:t>
      </w:r>
      <w:r>
        <w:rPr>
          <w:rFonts w:hint="eastAsia" w:ascii="宋体" w:hAnsi="宋体" w:cs="宋体"/>
          <w:b/>
          <w:bCs/>
          <w:sz w:val="28"/>
          <w:szCs w:val="28"/>
        </w:rPr>
        <w:t xml:space="preserve">                         签发人:</w:t>
      </w:r>
      <w:r>
        <w:rPr>
          <w:rFonts w:hint="eastAsia" w:ascii="宋体" w:hAnsi="宋体" w:cs="宋体"/>
          <w:b/>
          <w:bCs/>
          <w:sz w:val="28"/>
          <w:szCs w:val="28"/>
          <w:lang w:eastAsia="zh-CN"/>
        </w:rPr>
        <w:t>蒋炜</w:t>
      </w:r>
      <w:r>
        <w:rPr>
          <w:rFonts w:hint="eastAsia"/>
          <w:b/>
          <w:bCs/>
          <w:sz w:val="36"/>
          <w:szCs w:val="36"/>
        </w:rPr>
        <w:t xml:space="preserve">  </w:t>
      </w:r>
    </w:p>
    <w:p>
      <w:pPr>
        <w:ind w:left="-420" w:leftChars="-200" w:firstLine="3209" w:firstLineChars="888"/>
        <w:rPr>
          <w:rFonts w:hint="eastAsia"/>
          <w:b/>
          <w:bCs/>
          <w:sz w:val="36"/>
          <w:szCs w:val="36"/>
          <w:lang w:eastAsia="zh-CN"/>
        </w:rPr>
      </w:pPr>
      <w:r>
        <w:rPr>
          <w:rFonts w:hint="eastAsia"/>
          <w:b/>
          <w:bCs/>
          <w:sz w:val="36"/>
          <w:szCs w:val="36"/>
          <w:lang w:val="en-US" w:eastAsia="zh-CN"/>
        </w:rPr>
        <w:t>养生堂</w:t>
      </w:r>
      <w:r>
        <w:rPr>
          <w:rFonts w:hint="eastAsia"/>
          <w:b/>
          <w:bCs/>
          <w:sz w:val="36"/>
          <w:szCs w:val="36"/>
          <w:lang w:eastAsia="zh-CN"/>
        </w:rPr>
        <w:t>系列</w:t>
      </w:r>
      <w:r>
        <w:rPr>
          <w:rFonts w:hint="eastAsia"/>
          <w:b/>
          <w:bCs/>
          <w:sz w:val="36"/>
          <w:szCs w:val="36"/>
          <w:lang w:val="en-US" w:eastAsia="zh-CN"/>
        </w:rPr>
        <w:t>3月</w:t>
      </w:r>
      <w:r>
        <w:rPr>
          <w:rFonts w:hint="eastAsia"/>
          <w:b/>
          <w:bCs/>
          <w:sz w:val="36"/>
          <w:szCs w:val="36"/>
          <w:lang w:eastAsia="zh-CN"/>
        </w:rPr>
        <w:t>品牌月活动</w:t>
      </w:r>
      <w:r>
        <w:rPr>
          <w:rFonts w:hint="eastAsia"/>
          <w:b/>
          <w:bCs/>
          <w:sz w:val="36"/>
          <w:szCs w:val="36"/>
        </w:rPr>
        <w:t>方案</w:t>
      </w:r>
    </w:p>
    <w:p>
      <w:pPr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/>
          <w:sz w:val="28"/>
          <w:szCs w:val="28"/>
        </w:rPr>
        <w:t xml:space="preserve">   </w:t>
      </w:r>
      <w:r>
        <w:rPr>
          <w:rFonts w:hint="eastAsia" w:ascii="仿宋" w:hAnsi="仿宋" w:eastAsia="仿宋" w:cs="仿宋"/>
          <w:sz w:val="28"/>
          <w:szCs w:val="28"/>
        </w:rPr>
        <w:t xml:space="preserve"> 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公司结合厂家资源</w:t>
      </w: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，</w:t>
      </w:r>
      <w:r>
        <w:rPr>
          <w:rFonts w:hint="eastAsia" w:ascii="仿宋" w:hAnsi="仿宋" w:eastAsia="仿宋" w:cs="仿宋"/>
          <w:sz w:val="28"/>
          <w:szCs w:val="28"/>
        </w:rPr>
        <w:t>为了帮助门店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提升门店该品种销量</w:t>
      </w:r>
      <w:r>
        <w:rPr>
          <w:rFonts w:hint="eastAsia" w:ascii="仿宋" w:hAnsi="仿宋" w:eastAsia="仿宋" w:cs="仿宋"/>
          <w:sz w:val="28"/>
          <w:szCs w:val="28"/>
        </w:rPr>
        <w:t>，设定如下</w:t>
      </w:r>
      <w:r>
        <w:rPr>
          <w:rFonts w:hint="eastAsia" w:ascii="仿宋" w:hAnsi="仿宋" w:eastAsia="仿宋" w:cs="仿宋"/>
          <w:sz w:val="28"/>
          <w:szCs w:val="28"/>
          <w:lang w:eastAsia="zh-CN"/>
        </w:rPr>
        <w:t>促销活动</w:t>
      </w:r>
      <w:r>
        <w:rPr>
          <w:rFonts w:hint="eastAsia" w:ascii="仿宋" w:hAnsi="仿宋" w:eastAsia="仿宋" w:cs="仿宋"/>
          <w:sz w:val="28"/>
          <w:szCs w:val="28"/>
        </w:rPr>
        <w:t>方案:</w:t>
      </w:r>
    </w:p>
    <w:p>
      <w:pPr>
        <w:numPr>
          <w:ilvl w:val="0"/>
          <w:numId w:val="1"/>
        </w:numPr>
        <w:ind w:firstLine="281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eastAsia="zh-CN"/>
        </w:rPr>
        <w:t>品种明细及活动内容：</w:t>
      </w:r>
    </w:p>
    <w:tbl>
      <w:tblPr>
        <w:tblStyle w:val="2"/>
        <w:tblW w:w="8790" w:type="dxa"/>
        <w:tblInd w:w="0" w:type="dxa"/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770"/>
        <w:gridCol w:w="1680"/>
        <w:gridCol w:w="1520"/>
        <w:gridCol w:w="960"/>
        <w:gridCol w:w="560"/>
        <w:gridCol w:w="1650"/>
        <w:gridCol w:w="730"/>
        <w:gridCol w:w="920"/>
      </w:tblGrid>
      <w:tr>
        <w:tblPrEx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329565" cy="302260"/>
                  <wp:effectExtent l="0" t="0" r="0" b="0"/>
                  <wp:wrapNone/>
                  <wp:docPr id="13" name="图片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6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329565" cy="302260"/>
                  <wp:effectExtent l="0" t="0" r="0" b="0"/>
                  <wp:wrapNone/>
                  <wp:docPr id="11" name="图片_1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_1_SpCnt_1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9565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332740" cy="300990"/>
                  <wp:effectExtent l="0" t="0" r="0" b="0"/>
                  <wp:wrapNone/>
                  <wp:docPr id="12" name="图片_1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_1_SpCnt_2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514350</wp:posOffset>
                  </wp:positionH>
                  <wp:positionV relativeFrom="paragraph">
                    <wp:posOffset>0</wp:posOffset>
                  </wp:positionV>
                  <wp:extent cx="332740" cy="300990"/>
                  <wp:effectExtent l="0" t="0" r="0" b="0"/>
                  <wp:wrapNone/>
                  <wp:docPr id="19" name="图片_1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_1_SpCnt_3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32740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货品ID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货品名称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1625" cy="300990"/>
                  <wp:effectExtent l="0" t="0" r="0" b="0"/>
                  <wp:wrapNone/>
                  <wp:docPr id="16" name="图片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_2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2260"/>
                  <wp:effectExtent l="0" t="0" r="0" b="0"/>
                  <wp:wrapNone/>
                  <wp:docPr id="20" name="图片_2_SpCnt_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_2_SpCnt_1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293370</wp:posOffset>
                  </wp:positionH>
                  <wp:positionV relativeFrom="paragraph">
                    <wp:posOffset>0</wp:posOffset>
                  </wp:positionV>
                  <wp:extent cx="301625" cy="300990"/>
                  <wp:effectExtent l="0" t="0" r="0" b="0"/>
                  <wp:wrapNone/>
                  <wp:docPr id="15" name="图片_2_SpCnt_2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_2_SpCnt_2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1625" cy="3009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295275</wp:posOffset>
                  </wp:positionH>
                  <wp:positionV relativeFrom="paragraph">
                    <wp:posOffset>0</wp:posOffset>
                  </wp:positionV>
                  <wp:extent cx="300990" cy="302260"/>
                  <wp:effectExtent l="0" t="0" r="0" b="0"/>
                  <wp:wrapNone/>
                  <wp:docPr id="17" name="图片_2_SpCnt_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_2_SpCnt_3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0990" cy="3022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307340" cy="313055"/>
                  <wp:effectExtent l="0" t="0" r="0" b="0"/>
                  <wp:wrapNone/>
                  <wp:docPr id="18" name="图片_1_SpCnt_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_1_SpCnt_4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4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bdr w:val="single" w:color="000000" w:sz="4" w:space="0"/>
                <w:lang w:val="en-US" w:eastAsia="zh-CN" w:bidi="ar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321945</wp:posOffset>
                  </wp:positionH>
                  <wp:positionV relativeFrom="paragraph">
                    <wp:posOffset>0</wp:posOffset>
                  </wp:positionV>
                  <wp:extent cx="307340" cy="313055"/>
                  <wp:effectExtent l="0" t="0" r="0" b="0"/>
                  <wp:wrapNone/>
                  <wp:docPr id="14" name="图片_1_SpCnt_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_1_SpCnt_5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07340" cy="3130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规格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产地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单位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活动内容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零售价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单品奖励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190556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养生堂维生素k2软胶囊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17.1g（0.38gx45粒）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杭州养生堂保健品有限公司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买一得二（赠品为卖品）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212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8元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203192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养生堂蛋白粉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400g(10gx40袋)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养生堂药业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罐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买一得二（赠品为卖品）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428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10元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138325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天然维生素E软胶囊（养生堂）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50g（250mgx200粒）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养生堂药业有限公司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第二盒半价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5元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138584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天然维生素C咀嚼片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110.5克（850mgx130片）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养生堂药业有限公司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第二盒半价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5元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46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197355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钙维生素D3维生素K2软胶囊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100g(1gx100粒)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杭州养生堂保健品有限公司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换购价：88元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8元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168265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养生堂牌天然维生素C咀嚼片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10.2g(850mgx12片)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养生堂药业有限公司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第二盒半价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3元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208181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养生堂牌天然维生素C咀嚼片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20.4g(850mgx12片x2盒)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养生堂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第二盒半价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49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3元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40995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天然维生素C咀嚼片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76.5克（0.85gx90片）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养生堂药业有限公司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第二盒半价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4元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</w:trPr>
        <w:tc>
          <w:tcPr>
            <w:tcW w:w="7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138033</w:t>
            </w:r>
          </w:p>
        </w:tc>
        <w:tc>
          <w:tcPr>
            <w:tcW w:w="168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养生堂牌天然维生素E软胶囊</w:t>
            </w:r>
          </w:p>
        </w:tc>
        <w:tc>
          <w:tcPr>
            <w:tcW w:w="15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30g（250mgx120粒）</w:t>
            </w: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养生堂药业有限公司</w:t>
            </w:r>
          </w:p>
        </w:tc>
        <w:tc>
          <w:tcPr>
            <w:tcW w:w="5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盒</w:t>
            </w:r>
          </w:p>
        </w:tc>
        <w:tc>
          <w:tcPr>
            <w:tcW w:w="16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第二盒半价</w:t>
            </w:r>
          </w:p>
        </w:tc>
        <w:tc>
          <w:tcPr>
            <w:tcW w:w="73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128</w:t>
            </w:r>
          </w:p>
        </w:tc>
        <w:tc>
          <w:tcPr>
            <w:tcW w:w="9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tcMar>
              <w:top w:w="10" w:type="dxa"/>
              <w:left w:w="10" w:type="dxa"/>
              <w:right w:w="1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FF0000"/>
                <w:sz w:val="18"/>
                <w:szCs w:val="18"/>
                <w:highlight w:val="yellow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18"/>
                <w:szCs w:val="18"/>
                <w:highlight w:val="yellow"/>
                <w:u w:val="none"/>
                <w:lang w:val="en-US" w:eastAsia="zh-CN" w:bidi="ar"/>
              </w:rPr>
              <w:t>4元</w:t>
            </w:r>
          </w:p>
        </w:tc>
      </w:tr>
    </w:tbl>
    <w:p>
      <w:pPr>
        <w:numPr>
          <w:ilvl w:val="0"/>
          <w:numId w:val="0"/>
        </w:numPr>
        <w:ind w:firstLine="281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二、活动时间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 xml:space="preserve">：2021年3月1日-2021年3月31日  </w:t>
      </w:r>
    </w:p>
    <w:p>
      <w:pPr>
        <w:numPr>
          <w:ilvl w:val="0"/>
          <w:numId w:val="0"/>
        </w:numPr>
        <w:ind w:firstLine="281" w:firstLineChars="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lang w:val="en-US" w:eastAsia="zh-CN"/>
        </w:rPr>
        <w:t>三、考核及奖励方式</w:t>
      </w: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：1.活动内容、单品奖励：维护进系统，随工资发放；</w:t>
      </w:r>
    </w:p>
    <w:p>
      <w:pPr>
        <w:numPr>
          <w:ilvl w:val="0"/>
          <w:numId w:val="0"/>
        </w:numPr>
        <w:ind w:firstLine="3080" w:firstLineChars="1100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val="en-US" w:eastAsia="zh-CN"/>
        </w:rPr>
        <w:t>2.门店任务详见附件。</w:t>
      </w:r>
    </w:p>
    <w:p>
      <w:pPr>
        <w:numPr>
          <w:ilvl w:val="0"/>
          <w:numId w:val="0"/>
        </w:numPr>
        <w:ind w:leftChars="0" w:right="-313" w:rightChars="-149" w:firstLine="281" w:firstLineChars="100"/>
        <w:jc w:val="both"/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8"/>
          <w:szCs w:val="28"/>
          <w:u w:val="none"/>
          <w:lang w:val="en-US" w:eastAsia="zh-CN"/>
        </w:rPr>
        <w:t>四、注意事项：</w:t>
      </w:r>
    </w:p>
    <w:p>
      <w:pPr>
        <w:numPr>
          <w:ilvl w:val="0"/>
          <w:numId w:val="0"/>
        </w:numPr>
        <w:ind w:leftChars="0" w:right="-313" w:rightChars="-149" w:firstLine="56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1、请店长将任务分配到店员头上后，需做到每日交接班通报；</w:t>
      </w:r>
    </w:p>
    <w:p>
      <w:pPr>
        <w:numPr>
          <w:ilvl w:val="0"/>
          <w:numId w:val="0"/>
        </w:numPr>
        <w:ind w:leftChars="0" w:right="-313" w:rightChars="-149" w:firstLine="56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2、采购部每周对品牌月品种完成情况通报；</w:t>
      </w:r>
    </w:p>
    <w:p>
      <w:pPr>
        <w:numPr>
          <w:ilvl w:val="0"/>
          <w:numId w:val="0"/>
        </w:numPr>
        <w:ind w:leftChars="0" w:right="-313" w:rightChars="-149" w:firstLine="560" w:firstLineChars="200"/>
        <w:jc w:val="both"/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 w:val="0"/>
          <w:bCs w:val="0"/>
          <w:color w:val="auto"/>
          <w:sz w:val="28"/>
          <w:szCs w:val="28"/>
          <w:u w:val="none"/>
          <w:lang w:val="en-US" w:eastAsia="zh-CN"/>
        </w:rPr>
        <w:t>3、门店有不清楚的事宜，请电话咨询采购部，电话：69515550</w:t>
      </w:r>
    </w:p>
    <w:p>
      <w:pPr>
        <w:rPr>
          <w:rFonts w:hint="eastAsia" w:ascii="仿宋" w:hAnsi="仿宋" w:eastAsia="仿宋" w:cs="仿宋"/>
          <w:b/>
          <w:kern w:val="0"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</w:rPr>
        <w:t xml:space="preserve">主题词：   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  <w:lang w:val="en-US" w:eastAsia="zh-CN"/>
        </w:rPr>
        <w:t>养生堂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  <w:lang w:eastAsia="zh-CN"/>
        </w:rPr>
        <w:t>系列品种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  <w:lang w:val="en-US" w:eastAsia="zh-CN"/>
        </w:rPr>
        <w:t xml:space="preserve"> 3月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  <w:lang w:eastAsia="zh-CN"/>
        </w:rPr>
        <w:t>品牌月活动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</w:rPr>
        <w:t xml:space="preserve">     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 w:cs="仿宋"/>
          <w:b/>
          <w:kern w:val="0"/>
          <w:sz w:val="28"/>
          <w:szCs w:val="28"/>
          <w:u w:val="single"/>
        </w:rPr>
        <w:t xml:space="preserve">  方案    </w:t>
      </w:r>
      <w:r>
        <w:rPr>
          <w:rFonts w:hint="eastAsia" w:ascii="仿宋" w:hAnsi="仿宋" w:eastAsia="仿宋" w:cs="仿宋"/>
          <w:b/>
          <w:bCs/>
          <w:sz w:val="28"/>
          <w:szCs w:val="28"/>
          <w:u w:val="single"/>
        </w:rPr>
        <w:t xml:space="preserve">           </w:t>
      </w:r>
    </w:p>
    <w:p>
      <w:pPr>
        <w:spacing w:line="580" w:lineRule="exact"/>
        <w:rPr>
          <w:rFonts w:hint="eastAsia" w:ascii="仿宋" w:hAnsi="仿宋" w:eastAsia="仿宋" w:cs="仿宋"/>
          <w:b/>
          <w:sz w:val="28"/>
          <w:szCs w:val="28"/>
          <w:u w:val="single"/>
        </w:rPr>
      </w:pPr>
      <w:r>
        <w:rPr>
          <w:rFonts w:hint="eastAsia" w:ascii="仿宋" w:hAnsi="仿宋" w:eastAsia="仿宋" w:cs="仿宋"/>
          <w:b/>
          <w:sz w:val="28"/>
          <w:szCs w:val="28"/>
          <w:u w:val="single"/>
        </w:rPr>
        <w:t>太极大药房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eastAsia="zh-CN"/>
        </w:rPr>
        <w:t>采购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部                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             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 20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21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年 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2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月 </w:t>
      </w:r>
      <w:r>
        <w:rPr>
          <w:rFonts w:hint="eastAsia" w:ascii="仿宋" w:hAnsi="仿宋" w:eastAsia="仿宋" w:cs="仿宋"/>
          <w:b/>
          <w:sz w:val="28"/>
          <w:szCs w:val="28"/>
          <w:u w:val="single"/>
          <w:lang w:val="en-US" w:eastAsia="zh-CN"/>
        </w:rPr>
        <w:t>28</w:t>
      </w:r>
      <w:r>
        <w:rPr>
          <w:rFonts w:hint="eastAsia" w:ascii="仿宋" w:hAnsi="仿宋" w:eastAsia="仿宋" w:cs="仿宋"/>
          <w:b/>
          <w:sz w:val="28"/>
          <w:szCs w:val="28"/>
          <w:u w:val="single"/>
        </w:rPr>
        <w:t xml:space="preserve">日印发         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</w:t>
      </w:r>
    </w:p>
    <w:p>
      <w:pPr>
        <w:spacing w:line="580" w:lineRule="exact"/>
        <w:ind w:left="-617" w:leftChars="-294" w:firstLine="1043" w:firstLineChars="371"/>
        <w:rPr>
          <w:rFonts w:hint="eastAsia" w:ascii="仿宋" w:hAnsi="仿宋" w:eastAsia="仿宋" w:cs="仿宋"/>
          <w:b/>
          <w:bCs/>
          <w:color w:val="FF0000"/>
          <w:sz w:val="28"/>
          <w:szCs w:val="28"/>
          <w:lang w:eastAsia="zh-CN"/>
        </w:rPr>
      </w:pPr>
      <w:r>
        <w:rPr>
          <w:rFonts w:hint="eastAsia" w:ascii="仿宋" w:hAnsi="仿宋" w:eastAsia="仿宋" w:cs="仿宋"/>
          <w:b/>
          <w:sz w:val="28"/>
          <w:szCs w:val="28"/>
        </w:rPr>
        <w:t xml:space="preserve">打印：何玉英       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   </w:t>
      </w:r>
      <w:r>
        <w:rPr>
          <w:rFonts w:hint="eastAsia" w:ascii="仿宋" w:hAnsi="仿宋" w:eastAsia="仿宋" w:cs="仿宋"/>
          <w:b/>
          <w:sz w:val="28"/>
          <w:szCs w:val="28"/>
        </w:rPr>
        <w:t>核对：</w:t>
      </w:r>
      <w:r>
        <w:rPr>
          <w:rFonts w:hint="eastAsia" w:ascii="仿宋" w:hAnsi="仿宋" w:eastAsia="仿宋" w:cs="仿宋"/>
          <w:b/>
          <w:sz w:val="28"/>
          <w:szCs w:val="28"/>
          <w:lang w:eastAsia="zh-CN"/>
        </w:rPr>
        <w:t>赖习敏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         </w:t>
      </w:r>
      <w:r>
        <w:rPr>
          <w:rFonts w:hint="eastAsia" w:ascii="仿宋" w:hAnsi="仿宋" w:eastAsia="仿宋" w:cs="仿宋"/>
          <w:b/>
          <w:sz w:val="28"/>
          <w:szCs w:val="28"/>
          <w:lang w:val="en-US" w:eastAsia="zh-CN"/>
        </w:rPr>
        <w:t xml:space="preserve"> </w:t>
      </w:r>
      <w:r>
        <w:rPr>
          <w:rFonts w:hint="eastAsia" w:ascii="仿宋" w:hAnsi="仿宋" w:eastAsia="仿宋" w:cs="仿宋"/>
          <w:b/>
          <w:sz w:val="28"/>
          <w:szCs w:val="28"/>
        </w:rPr>
        <w:t xml:space="preserve">      （共印2份）</w:t>
      </w:r>
    </w:p>
    <w:sectPr>
      <w:pgSz w:w="11906" w:h="16838"/>
      <w:pgMar w:top="431" w:right="606" w:bottom="278" w:left="77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49F339F"/>
    <w:multiLevelType w:val="singleLevel"/>
    <w:tmpl w:val="949F339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135B3"/>
    <w:rsid w:val="00023A16"/>
    <w:rsid w:val="00103DFA"/>
    <w:rsid w:val="00141AE7"/>
    <w:rsid w:val="001D0495"/>
    <w:rsid w:val="002F6FEE"/>
    <w:rsid w:val="004E7E5C"/>
    <w:rsid w:val="00517F08"/>
    <w:rsid w:val="005968D0"/>
    <w:rsid w:val="005C4CDB"/>
    <w:rsid w:val="005D4A51"/>
    <w:rsid w:val="005E4E50"/>
    <w:rsid w:val="00700064"/>
    <w:rsid w:val="007032B7"/>
    <w:rsid w:val="00790A40"/>
    <w:rsid w:val="00812D47"/>
    <w:rsid w:val="00825949"/>
    <w:rsid w:val="008774C5"/>
    <w:rsid w:val="008E7D49"/>
    <w:rsid w:val="00940856"/>
    <w:rsid w:val="00A578E7"/>
    <w:rsid w:val="00A8304F"/>
    <w:rsid w:val="00B83DB5"/>
    <w:rsid w:val="00BC53E8"/>
    <w:rsid w:val="00C04D41"/>
    <w:rsid w:val="00C35CF5"/>
    <w:rsid w:val="00CC5418"/>
    <w:rsid w:val="00D12865"/>
    <w:rsid w:val="00D135B3"/>
    <w:rsid w:val="00D44C58"/>
    <w:rsid w:val="00D95F7C"/>
    <w:rsid w:val="00E0651B"/>
    <w:rsid w:val="00E14540"/>
    <w:rsid w:val="00E234C1"/>
    <w:rsid w:val="00E63A54"/>
    <w:rsid w:val="00F551B8"/>
    <w:rsid w:val="00F60EA3"/>
    <w:rsid w:val="00FD3FD5"/>
    <w:rsid w:val="01C62380"/>
    <w:rsid w:val="051C30DD"/>
    <w:rsid w:val="05976F8D"/>
    <w:rsid w:val="07305229"/>
    <w:rsid w:val="084D0C57"/>
    <w:rsid w:val="08AF366C"/>
    <w:rsid w:val="0957789A"/>
    <w:rsid w:val="099F169E"/>
    <w:rsid w:val="0A707499"/>
    <w:rsid w:val="0A9310E4"/>
    <w:rsid w:val="0C2C65C4"/>
    <w:rsid w:val="0CA22CD9"/>
    <w:rsid w:val="0E3D7444"/>
    <w:rsid w:val="0EE875E4"/>
    <w:rsid w:val="107A6C24"/>
    <w:rsid w:val="11547640"/>
    <w:rsid w:val="1171356C"/>
    <w:rsid w:val="11F32AC3"/>
    <w:rsid w:val="1249305C"/>
    <w:rsid w:val="12741155"/>
    <w:rsid w:val="137F7DD7"/>
    <w:rsid w:val="13A22BFC"/>
    <w:rsid w:val="15265A64"/>
    <w:rsid w:val="154C6B7D"/>
    <w:rsid w:val="15FB0E12"/>
    <w:rsid w:val="17384492"/>
    <w:rsid w:val="18042980"/>
    <w:rsid w:val="181954E2"/>
    <w:rsid w:val="185A181D"/>
    <w:rsid w:val="199E064E"/>
    <w:rsid w:val="1B677DD0"/>
    <w:rsid w:val="1F77599A"/>
    <w:rsid w:val="20AE56D6"/>
    <w:rsid w:val="21A03FD2"/>
    <w:rsid w:val="226508D6"/>
    <w:rsid w:val="22D40577"/>
    <w:rsid w:val="22D55CE0"/>
    <w:rsid w:val="23C35593"/>
    <w:rsid w:val="24326144"/>
    <w:rsid w:val="24885696"/>
    <w:rsid w:val="288B440D"/>
    <w:rsid w:val="29612540"/>
    <w:rsid w:val="2A163728"/>
    <w:rsid w:val="2B681C69"/>
    <w:rsid w:val="2BD53FCE"/>
    <w:rsid w:val="2C1D4AEB"/>
    <w:rsid w:val="2F9829C1"/>
    <w:rsid w:val="30DD132E"/>
    <w:rsid w:val="31BE284A"/>
    <w:rsid w:val="32506B95"/>
    <w:rsid w:val="333F5496"/>
    <w:rsid w:val="34881110"/>
    <w:rsid w:val="35D50AEA"/>
    <w:rsid w:val="36162571"/>
    <w:rsid w:val="36AF43CD"/>
    <w:rsid w:val="36B37B34"/>
    <w:rsid w:val="37315866"/>
    <w:rsid w:val="376A53ED"/>
    <w:rsid w:val="377C1759"/>
    <w:rsid w:val="39296A5E"/>
    <w:rsid w:val="3A824318"/>
    <w:rsid w:val="3B293089"/>
    <w:rsid w:val="3C65152C"/>
    <w:rsid w:val="3CAB210F"/>
    <w:rsid w:val="3CC15DD7"/>
    <w:rsid w:val="3D0416F4"/>
    <w:rsid w:val="3D8850F1"/>
    <w:rsid w:val="3DB24536"/>
    <w:rsid w:val="3DB87ACB"/>
    <w:rsid w:val="40682189"/>
    <w:rsid w:val="40745522"/>
    <w:rsid w:val="40F979A3"/>
    <w:rsid w:val="45007642"/>
    <w:rsid w:val="45A579D8"/>
    <w:rsid w:val="465A4175"/>
    <w:rsid w:val="46E22933"/>
    <w:rsid w:val="478D49E7"/>
    <w:rsid w:val="47C629BF"/>
    <w:rsid w:val="4935761B"/>
    <w:rsid w:val="4A32133E"/>
    <w:rsid w:val="4C5347F8"/>
    <w:rsid w:val="4C7A3A82"/>
    <w:rsid w:val="4F3F2D56"/>
    <w:rsid w:val="502F6DD3"/>
    <w:rsid w:val="50D57C93"/>
    <w:rsid w:val="514219DC"/>
    <w:rsid w:val="51990D82"/>
    <w:rsid w:val="523A460A"/>
    <w:rsid w:val="533A694A"/>
    <w:rsid w:val="53607E4D"/>
    <w:rsid w:val="53CC7BEA"/>
    <w:rsid w:val="54E1514B"/>
    <w:rsid w:val="56D208EE"/>
    <w:rsid w:val="57873DBE"/>
    <w:rsid w:val="578F7634"/>
    <w:rsid w:val="57930D61"/>
    <w:rsid w:val="581627D9"/>
    <w:rsid w:val="583445A2"/>
    <w:rsid w:val="58431CBB"/>
    <w:rsid w:val="5887476E"/>
    <w:rsid w:val="5C3032F2"/>
    <w:rsid w:val="5DC85BE2"/>
    <w:rsid w:val="5DEC647F"/>
    <w:rsid w:val="5E1A230F"/>
    <w:rsid w:val="5EAC02A0"/>
    <w:rsid w:val="5F35779F"/>
    <w:rsid w:val="5F557F37"/>
    <w:rsid w:val="5FC22A72"/>
    <w:rsid w:val="5FEC7504"/>
    <w:rsid w:val="6044309E"/>
    <w:rsid w:val="62DF46BE"/>
    <w:rsid w:val="631114D0"/>
    <w:rsid w:val="65526B90"/>
    <w:rsid w:val="656E2D47"/>
    <w:rsid w:val="65C415D7"/>
    <w:rsid w:val="66663097"/>
    <w:rsid w:val="674E39DE"/>
    <w:rsid w:val="68E4757E"/>
    <w:rsid w:val="6A154154"/>
    <w:rsid w:val="6ACA65B2"/>
    <w:rsid w:val="6BE44DE1"/>
    <w:rsid w:val="6F1841CE"/>
    <w:rsid w:val="702402EE"/>
    <w:rsid w:val="71884FEA"/>
    <w:rsid w:val="71D838B9"/>
    <w:rsid w:val="72086B58"/>
    <w:rsid w:val="752D7D2D"/>
    <w:rsid w:val="779D0051"/>
    <w:rsid w:val="77E84941"/>
    <w:rsid w:val="77ED714F"/>
    <w:rsid w:val="797A2280"/>
    <w:rsid w:val="79FD3656"/>
    <w:rsid w:val="7A49052F"/>
    <w:rsid w:val="7A663AD6"/>
    <w:rsid w:val="7E820FAD"/>
    <w:rsid w:val="7F4942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5">
    <w:name w:val="列出段落1"/>
    <w:basedOn w:val="1"/>
    <w:qFormat/>
    <w:uiPriority w:val="34"/>
    <w:pPr>
      <w:ind w:firstLine="420" w:firstLineChars="200"/>
    </w:pPr>
  </w:style>
  <w:style w:type="character" w:customStyle="1" w:styleId="6">
    <w:name w:val="font0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7">
    <w:name w:val="font3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8">
    <w:name w:val="font21"/>
    <w:basedOn w:val="4"/>
    <w:qFormat/>
    <w:uiPriority w:val="0"/>
    <w:rPr>
      <w:rFonts w:hint="default" w:ascii="Arial" w:hAnsi="Arial" w:cs="Arial"/>
      <w:color w:val="000000"/>
      <w:sz w:val="20"/>
      <w:szCs w:val="20"/>
      <w:u w:val="none"/>
    </w:rPr>
  </w:style>
  <w:style w:type="character" w:customStyle="1" w:styleId="9">
    <w:name w:val="font51"/>
    <w:basedOn w:val="4"/>
    <w:qFormat/>
    <w:uiPriority w:val="0"/>
    <w:rPr>
      <w:rFonts w:hint="eastAsia" w:ascii="宋体" w:hAnsi="宋体" w:eastAsia="宋体" w:cs="宋体"/>
      <w:color w:val="000000"/>
      <w:sz w:val="28"/>
      <w:szCs w:val="28"/>
      <w:u w:val="none"/>
    </w:rPr>
  </w:style>
  <w:style w:type="character" w:customStyle="1" w:styleId="10">
    <w:name w:val="font61"/>
    <w:basedOn w:val="4"/>
    <w:qFormat/>
    <w:uiPriority w:val="0"/>
    <w:rPr>
      <w:rFonts w:hint="default" w:ascii="Arial" w:hAnsi="Arial" w:cs="Arial"/>
      <w:color w:val="000000"/>
      <w:sz w:val="28"/>
      <w:szCs w:val="28"/>
      <w:u w:val="none"/>
    </w:rPr>
  </w:style>
  <w:style w:type="character" w:customStyle="1" w:styleId="11">
    <w:name w:val="font41"/>
    <w:basedOn w:val="4"/>
    <w:qFormat/>
    <w:uiPriority w:val="0"/>
    <w:rPr>
      <w:rFonts w:hint="default" w:ascii="Arial" w:hAnsi="Arial" w:cs="Arial"/>
      <w:color w:val="000000"/>
      <w:sz w:val="18"/>
      <w:szCs w:val="18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Bayer</Company>
  <Pages>2</Pages>
  <Words>132</Words>
  <Characters>755</Characters>
  <Lines>6</Lines>
  <Paragraphs>1</Paragraphs>
  <TotalTime>18</TotalTime>
  <ScaleCrop>false</ScaleCrop>
  <LinksUpToDate>false</LinksUpToDate>
  <CharactersWithSpaces>886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2016-08-27T06:49:00Z</dcterms:created>
  <dc:creator>Administrator</dc:creator>
  <cp:lastModifiedBy>柠檬°C</cp:lastModifiedBy>
  <cp:lastPrinted>2019-03-28T11:13:00Z</cp:lastPrinted>
  <dcterms:modified xsi:type="dcterms:W3CDTF">2021-03-01T03:52:00Z</dcterms:modified>
  <cp:revision>18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