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21）290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</w:t>
      </w: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十全大补酒动销方案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【活动时间】：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>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eastAsia="zh-CN"/>
        </w:rPr>
        <w:t>【活动内容】：</w:t>
      </w:r>
    </w:p>
    <w:tbl>
      <w:tblPr>
        <w:tblStyle w:val="3"/>
        <w:tblW w:w="9346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54"/>
        <w:gridCol w:w="811"/>
        <w:gridCol w:w="765"/>
        <w:gridCol w:w="915"/>
        <w:gridCol w:w="2640"/>
        <w:gridCol w:w="115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带金奖励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33977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500ml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精装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东方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168元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Style w:val="7"/>
                <w:highlight w:val="yellow"/>
                <w:lang w:val="en-US" w:eastAsia="zh-CN" w:bidi="ar"/>
              </w:rPr>
              <w:t>会员换购价：</w:t>
            </w:r>
            <w:r>
              <w:rPr>
                <w:rStyle w:val="6"/>
                <w:rFonts w:eastAsia="宋体"/>
                <w:highlight w:val="yellow"/>
                <w:lang w:val="en-US" w:eastAsia="zh-CN" w:bidi="ar"/>
              </w:rPr>
              <w:t>68</w:t>
            </w:r>
            <w:r>
              <w:rPr>
                <w:rStyle w:val="7"/>
                <w:highlight w:val="yellow"/>
                <w:lang w:val="en-US" w:eastAsia="zh-CN" w:bidi="ar"/>
              </w:rPr>
              <w:t>元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5元/瓶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6500瓶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  <w:r>
              <w:rPr>
                <w:rStyle w:val="7"/>
                <w:highlight w:val="yellow"/>
                <w:lang w:val="en-US" w:eastAsia="zh-CN" w:bidi="ar"/>
              </w:rPr>
              <w:t>一件</w:t>
            </w: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20瓶，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整件再省100元：1260元/件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销售方式：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收银台换购人人宣传，人人挂指标。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员工内购。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门店优秀案例分享：奖励5元/次。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考核方式：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门店未达成月任务目标，上交成长金：3元/瓶。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3、宣传及陈列：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（1）“花车堆头”陈列：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FF"/>
          <w:sz w:val="21"/>
          <w:szCs w:val="21"/>
          <w:lang w:val="en-US" w:eastAsia="zh-CN"/>
        </w:rPr>
        <w:t>将十全大补酒全部陈列在花车上，陈列丰满，配POP及爆炸卡。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 </w:t>
      </w:r>
      <w:r>
        <w:drawing>
          <wp:inline distT="0" distB="0" distL="114300" distR="114300">
            <wp:extent cx="1800860" cy="3470910"/>
            <wp:effectExtent l="0" t="0" r="889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882775" cy="3463925"/>
            <wp:effectExtent l="0" t="0" r="3175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（2）补益类货架区域陈列：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4258310" cy="284543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（3）收银台有位置的门店可摆放：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4、检核细则：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（1）门店手写POP宣传，待印刷物料到后再更换。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（2）各门店11月5日20:00前发照片到各片钉钉群检核，片长检核通报。未执行门店上交20元成长金。</w:t>
      </w:r>
      <w:bookmarkStart w:id="1" w:name="_GoBack"/>
      <w:bookmarkEnd w:id="1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人人宣传、亲朋好友均可参与。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十全大补酒    动销     活动    方案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3B947"/>
    <w:multiLevelType w:val="singleLevel"/>
    <w:tmpl w:val="8173B947"/>
    <w:lvl w:ilvl="0" w:tentative="0">
      <w:start w:val="1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abstractNum w:abstractNumId="1">
    <w:nsid w:val="92DA15D5"/>
    <w:multiLevelType w:val="singleLevel"/>
    <w:tmpl w:val="92DA15D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BE6B1D0"/>
    <w:multiLevelType w:val="singleLevel"/>
    <w:tmpl w:val="2BE6B1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0F7"/>
    <w:rsid w:val="02B50A6A"/>
    <w:rsid w:val="03910AD2"/>
    <w:rsid w:val="04F90DFC"/>
    <w:rsid w:val="095F2D42"/>
    <w:rsid w:val="0A397C5B"/>
    <w:rsid w:val="0AC53935"/>
    <w:rsid w:val="0AD833DE"/>
    <w:rsid w:val="10603705"/>
    <w:rsid w:val="12871037"/>
    <w:rsid w:val="15010BE0"/>
    <w:rsid w:val="174E2466"/>
    <w:rsid w:val="18350D7A"/>
    <w:rsid w:val="1B4E61C0"/>
    <w:rsid w:val="1B573727"/>
    <w:rsid w:val="1BB66D27"/>
    <w:rsid w:val="1D786A4E"/>
    <w:rsid w:val="1DC155C3"/>
    <w:rsid w:val="23AA1CE6"/>
    <w:rsid w:val="246801D7"/>
    <w:rsid w:val="26CC1477"/>
    <w:rsid w:val="2C787ECA"/>
    <w:rsid w:val="2D625404"/>
    <w:rsid w:val="2DC270E1"/>
    <w:rsid w:val="2DDE6324"/>
    <w:rsid w:val="2EF445B5"/>
    <w:rsid w:val="2EF97AF4"/>
    <w:rsid w:val="2F3C3E7B"/>
    <w:rsid w:val="31347A55"/>
    <w:rsid w:val="31606376"/>
    <w:rsid w:val="34AB0BF7"/>
    <w:rsid w:val="357C409E"/>
    <w:rsid w:val="35982F86"/>
    <w:rsid w:val="37B6169A"/>
    <w:rsid w:val="39F31703"/>
    <w:rsid w:val="410A1F06"/>
    <w:rsid w:val="415568BB"/>
    <w:rsid w:val="42EC1F06"/>
    <w:rsid w:val="44EF5461"/>
    <w:rsid w:val="45EE403B"/>
    <w:rsid w:val="53F34F68"/>
    <w:rsid w:val="54C42904"/>
    <w:rsid w:val="54FC2FF1"/>
    <w:rsid w:val="553846CC"/>
    <w:rsid w:val="592858F2"/>
    <w:rsid w:val="5A3F7C1E"/>
    <w:rsid w:val="5B4F08A4"/>
    <w:rsid w:val="5B530E4D"/>
    <w:rsid w:val="5CC515EB"/>
    <w:rsid w:val="5D2F62BC"/>
    <w:rsid w:val="60B61806"/>
    <w:rsid w:val="64F0020B"/>
    <w:rsid w:val="663A1835"/>
    <w:rsid w:val="6A422BC9"/>
    <w:rsid w:val="720D28D9"/>
    <w:rsid w:val="75AD6B8B"/>
    <w:rsid w:val="75F97B15"/>
    <w:rsid w:val="773E54D4"/>
    <w:rsid w:val="7743138F"/>
    <w:rsid w:val="77C14BFF"/>
    <w:rsid w:val="794F24CF"/>
    <w:rsid w:val="79B54E3B"/>
    <w:rsid w:val="7EB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51"/>
    <w:basedOn w:val="4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2021-11-03T05:44:00Z</dcterms:created>
  <dc:creator>Administrator</dc:creator>
  <cp:lastModifiedBy>Administrator</cp:lastModifiedBy>
  <dcterms:modified xsi:type="dcterms:W3CDTF">2021-11-04T09:42:55Z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473D338940FC45AD996BFC34673F368D</vt:lpwstr>
  </property>
</Properties>
</file>