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262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/>
    <w:p/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eastAsia="zh-CN"/>
        </w:rPr>
        <w:t>社群专享“每日一爆品”活动执行事项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社群活动意义：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9月起我司开展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社群“每日一爆品”活动意义在于“引流”到店，创造更多交流和挖掘顾客需求的机会，请一定要维护好我们自己“私域流量”的会员。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线上平台（美团、京东、饿了么）是公域流量，虽然线上价格相对较低，但上面的顾客不属于我们自己的私域流量，很有可能会流动到其它连锁（不要引流到线上平台、切记！）。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所以，只有把会员更多的留在我们社群（私域空间），才会发挥最大的效益。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请全员知晓并重视社群管理，服务好引流到店的会员、让顾客满意，让“流”量变成“留”量。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二、具体执行流程如下：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1、门店执行内容：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85"/>
        <w:gridCol w:w="336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负责内容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信息发布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门店当班员工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每天上午10:00-11:30及时、并按顺序转发“太极会员转发群”内容。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需要注意：朋友圈、社群内转发文字、图片内容不一样，不要出错。店长检核。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信息回复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门店当班员工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在群内回复顾客咨询问题，补充回复发布者内容。及时礼貌回复，注意用词亲切。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店长不当班时也能看下群信息，避免员工回复遗漏做好补充。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店长检核。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水军互动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后勤、结对门店（个人微信）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配合门店活跃社群，积极参与接龙、互动、询问等。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调动群内，引导潜水会员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2、门店常见问题解答：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80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常见问题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活动时间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活动当天有效，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秒价仅限『本群专享』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，线下门店不享受此价。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货品质量 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社群所售商品均为线下门店在售商品，质量保证，请放心选购。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付款取货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需要的友友们可以留言也可以直接联系我哟。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识码付款（门店微信收款码）备注您的姓名，凭付款信息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到店取货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需要邮寄的友友得自行承担运费喔。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门店发货时，请一定注意有效期，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不得发近效期（6个月内）商品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给社群会员。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是否可以刷卡？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 xml:space="preserve">如该品种在线下门店是可以刷卡的，那么告知顾客：可以到店刷卡，凭群信息或私聊告知顾客预定号码，到店即可刷卡“享受社群价”！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顾客询问某个商品是否有货？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不能直接回复“无”，当门店无货时，先查询公司当前保管账库存，其它门店或公司仓库是否有货。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公司有：在群里回答：您好，我们有货的，我私聊您喔。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同时联系调货、和顾客沟通取货时间。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B、公司无：在群里先回答顾客：您好，这个商品我们公司暂时无库存，可以帮您找药和预订，我私聊您。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再私聊顾客：这个商品是治疗...我们有什么...药，进行替代，询问顾客需求....或进行小程序找药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顾客需要购买商品时？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在群里回答：您好，我们有货的，我私聊您喔。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有活动的商品需私聊告知顾客：活动内容、商品价格、优惠价格？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也可以拍一张货架上的产品图、活动信息(尽量美观）私发给顾客。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门店如何下账？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（1）门店收款后请当天及时在零售前台下账（重进系统识别策略）。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（2）如遇下班后会员再付款或门店当天接受预定未下账的，次日后到店下账请联系王四维开策略。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（3）只要在当天内付款订购的会员，均可以享受“秒价”。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3、切勿发生以下“低级错误”：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切勿发生以下“低级错误”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分享朋友圈，是放“企业微信码”，不是“收款二维码”。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目的是从朋友圈引流入群，入群后请员工一定要主动去添加新进群的会员成为个人好友。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转发内容：图文顺序、图文内容是否一致？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一定按顺序转发，看清楚再发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，发完后再阅读检查一次，图文是否一致。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社群内销售的品种，不限总数量，即使门店当日暂时售完，也不能停止活动。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可以采取顾客付款预定，门店员工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私聊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告知顾客取货时间即可。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不得发布货品售罄、无货等信息。如有限制，我们会明确告知顾客限量信息。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社群内是发门店“收款二维码”至群内，不是发“入群二维码”和个人二维码，否则顾客无法付款！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8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转发朋友圈内容和社群内容混淆，千万不要转错。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发朋友圈信息简短（一般不超过5行）。发社群内容较长、比较详细。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4、数据统计：每周进行一次番茄表单统计，参与人数、入群人数，数据真实不得虚假、否则重罚！同时上传会员参与信息截图。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  <w:lang w:val="en-US" w:eastAsia="zh-CN"/>
        </w:rPr>
        <w:t>店长、</w:t>
      </w:r>
      <w:r>
        <w:rPr>
          <w:rFonts w:hint="default"/>
          <w:sz w:val="28"/>
          <w:szCs w:val="28"/>
          <w:lang w:val="en-US" w:eastAsia="zh-CN"/>
        </w:rPr>
        <w:t>新零售专员</w:t>
      </w:r>
      <w:r>
        <w:rPr>
          <w:rFonts w:hint="eastAsia"/>
          <w:sz w:val="28"/>
          <w:szCs w:val="28"/>
          <w:lang w:val="en-US" w:eastAsia="zh-CN"/>
        </w:rPr>
        <w:t>务必培训到全员及实习生，于9月9日交接班进行全员培训、签字上传钉钉群。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2、片长于9月9日20:00前检核通报，未上传门店上交成长金20元。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3、各门店将此文件张贴在休息区学习。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  <w:r>
        <w:rPr>
          <w:rFonts w:hint="eastAsia" w:ascii="宋体" w:hAnsi="宋体" w:cs="宋体"/>
          <w:szCs w:val="21"/>
        </w:rPr>
        <w:t xml:space="preserve">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社群专享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每日爆品     执行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事项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2235A"/>
    <w:multiLevelType w:val="singleLevel"/>
    <w:tmpl w:val="B392235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6A2C16"/>
    <w:multiLevelType w:val="singleLevel"/>
    <w:tmpl w:val="F76A2C1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B5440D1"/>
    <w:multiLevelType w:val="singleLevel"/>
    <w:tmpl w:val="1B5440D1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4BACFFDB"/>
    <w:multiLevelType w:val="singleLevel"/>
    <w:tmpl w:val="4BACFF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6DA"/>
    <w:rsid w:val="01D5342E"/>
    <w:rsid w:val="02CC01A4"/>
    <w:rsid w:val="03095791"/>
    <w:rsid w:val="03142859"/>
    <w:rsid w:val="038A17D9"/>
    <w:rsid w:val="05D04FB8"/>
    <w:rsid w:val="05FA36E6"/>
    <w:rsid w:val="068033F9"/>
    <w:rsid w:val="07AD574F"/>
    <w:rsid w:val="08197AB3"/>
    <w:rsid w:val="08200E41"/>
    <w:rsid w:val="08621419"/>
    <w:rsid w:val="0C415B7C"/>
    <w:rsid w:val="0C6D4302"/>
    <w:rsid w:val="0C6E6FF3"/>
    <w:rsid w:val="0E3F3383"/>
    <w:rsid w:val="0E8B1A4F"/>
    <w:rsid w:val="0EE372F5"/>
    <w:rsid w:val="0F5815BF"/>
    <w:rsid w:val="102E066F"/>
    <w:rsid w:val="105739B6"/>
    <w:rsid w:val="119539D1"/>
    <w:rsid w:val="11A232A0"/>
    <w:rsid w:val="124A3C4E"/>
    <w:rsid w:val="15AC4C7E"/>
    <w:rsid w:val="16940698"/>
    <w:rsid w:val="16B27BF2"/>
    <w:rsid w:val="1705412E"/>
    <w:rsid w:val="17120257"/>
    <w:rsid w:val="17E0182F"/>
    <w:rsid w:val="18635882"/>
    <w:rsid w:val="1A7601B7"/>
    <w:rsid w:val="1AAA7168"/>
    <w:rsid w:val="1B22311F"/>
    <w:rsid w:val="1B9D058D"/>
    <w:rsid w:val="1BBB0F46"/>
    <w:rsid w:val="1BCD5468"/>
    <w:rsid w:val="1BD91D28"/>
    <w:rsid w:val="1E561483"/>
    <w:rsid w:val="1E987579"/>
    <w:rsid w:val="1FF762EF"/>
    <w:rsid w:val="201523AC"/>
    <w:rsid w:val="21917DA1"/>
    <w:rsid w:val="21CE3A82"/>
    <w:rsid w:val="229B61EC"/>
    <w:rsid w:val="27F861BC"/>
    <w:rsid w:val="28E36284"/>
    <w:rsid w:val="29941E17"/>
    <w:rsid w:val="29BF6003"/>
    <w:rsid w:val="2BB32D10"/>
    <w:rsid w:val="2C301554"/>
    <w:rsid w:val="2C6C2F3B"/>
    <w:rsid w:val="2E2817E1"/>
    <w:rsid w:val="2EAE19ED"/>
    <w:rsid w:val="2F004ACD"/>
    <w:rsid w:val="2F75155E"/>
    <w:rsid w:val="30933727"/>
    <w:rsid w:val="315551D5"/>
    <w:rsid w:val="323525BD"/>
    <w:rsid w:val="34611E8D"/>
    <w:rsid w:val="3487275A"/>
    <w:rsid w:val="379E76BE"/>
    <w:rsid w:val="384B4834"/>
    <w:rsid w:val="38562C15"/>
    <w:rsid w:val="39066306"/>
    <w:rsid w:val="3A100341"/>
    <w:rsid w:val="3BDE16B5"/>
    <w:rsid w:val="3CFD1360"/>
    <w:rsid w:val="401D08D9"/>
    <w:rsid w:val="410136AB"/>
    <w:rsid w:val="413A68CC"/>
    <w:rsid w:val="415125AD"/>
    <w:rsid w:val="41AB4A22"/>
    <w:rsid w:val="41C24C8D"/>
    <w:rsid w:val="42762168"/>
    <w:rsid w:val="42A43F2C"/>
    <w:rsid w:val="4532627B"/>
    <w:rsid w:val="45E14564"/>
    <w:rsid w:val="45EB4A52"/>
    <w:rsid w:val="483B4875"/>
    <w:rsid w:val="48B67334"/>
    <w:rsid w:val="4C6C5A01"/>
    <w:rsid w:val="4C8B4871"/>
    <w:rsid w:val="4F0F7437"/>
    <w:rsid w:val="50AA7E70"/>
    <w:rsid w:val="52503134"/>
    <w:rsid w:val="5279541B"/>
    <w:rsid w:val="53CA3F12"/>
    <w:rsid w:val="5535213F"/>
    <w:rsid w:val="56136EBC"/>
    <w:rsid w:val="562A48A6"/>
    <w:rsid w:val="566345D1"/>
    <w:rsid w:val="59652580"/>
    <w:rsid w:val="5A6370E8"/>
    <w:rsid w:val="5A82071C"/>
    <w:rsid w:val="5C6C5194"/>
    <w:rsid w:val="5CFE7F54"/>
    <w:rsid w:val="5DA40829"/>
    <w:rsid w:val="5E906BFF"/>
    <w:rsid w:val="5EAB355C"/>
    <w:rsid w:val="5F0944B5"/>
    <w:rsid w:val="63085F5C"/>
    <w:rsid w:val="63BF183B"/>
    <w:rsid w:val="643B0DF9"/>
    <w:rsid w:val="65CE70BD"/>
    <w:rsid w:val="66D94AE7"/>
    <w:rsid w:val="67044D1A"/>
    <w:rsid w:val="67D04C0D"/>
    <w:rsid w:val="6A306393"/>
    <w:rsid w:val="6AA65DC3"/>
    <w:rsid w:val="6AC15A48"/>
    <w:rsid w:val="6BB55BD0"/>
    <w:rsid w:val="6BF91777"/>
    <w:rsid w:val="6CAB6D5C"/>
    <w:rsid w:val="6EF16A83"/>
    <w:rsid w:val="6F796615"/>
    <w:rsid w:val="6FD62B23"/>
    <w:rsid w:val="6FDF7F8E"/>
    <w:rsid w:val="703C38E7"/>
    <w:rsid w:val="71727887"/>
    <w:rsid w:val="72780BBA"/>
    <w:rsid w:val="733F1510"/>
    <w:rsid w:val="734B2115"/>
    <w:rsid w:val="73F62F95"/>
    <w:rsid w:val="7978101F"/>
    <w:rsid w:val="79EF23D4"/>
    <w:rsid w:val="7A1B6084"/>
    <w:rsid w:val="7CAA7CAB"/>
    <w:rsid w:val="7CFB4BA1"/>
    <w:rsid w:val="7D8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2020-09-08T10:40:19Z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