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830735">
        <w:rPr>
          <w:rFonts w:hint="eastAsia"/>
          <w:b/>
          <w:bCs/>
          <w:color w:val="000000"/>
          <w:sz w:val="28"/>
          <w:szCs w:val="28"/>
        </w:rPr>
        <w:t>20.9</w:t>
      </w:r>
      <w:r w:rsidR="00D17C4B">
        <w:rPr>
          <w:rFonts w:hint="eastAsia"/>
          <w:b/>
          <w:bCs/>
          <w:color w:val="000000"/>
          <w:sz w:val="28"/>
          <w:szCs w:val="28"/>
        </w:rPr>
        <w:t>.</w:t>
      </w:r>
      <w:r w:rsidR="00830735">
        <w:rPr>
          <w:rFonts w:hint="eastAsia"/>
          <w:b/>
          <w:bCs/>
          <w:color w:val="000000"/>
          <w:sz w:val="28"/>
          <w:szCs w:val="28"/>
        </w:rPr>
        <w:t>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>
      <w:bookmarkStart w:id="0" w:name="_GoBack"/>
      <w:bookmarkEnd w:id="0"/>
    </w:p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D17C4B">
        <w:t>:</w:t>
      </w:r>
      <w:r w:rsidR="00D17C4B">
        <w:rPr>
          <w:rFonts w:hint="eastAsia"/>
        </w:rPr>
        <w:t>吕</w:t>
      </w:r>
      <w:r w:rsidR="00D17C4B">
        <w:t>晓琴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38" w:rsidRDefault="003E0D38" w:rsidP="0077345B">
      <w:r>
        <w:separator/>
      </w:r>
    </w:p>
  </w:endnote>
  <w:endnote w:type="continuationSeparator" w:id="0">
    <w:p w:rsidR="003E0D38" w:rsidRDefault="003E0D38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38" w:rsidRDefault="003E0D38" w:rsidP="0077345B">
      <w:r>
        <w:separator/>
      </w:r>
    </w:p>
  </w:footnote>
  <w:footnote w:type="continuationSeparator" w:id="0">
    <w:p w:rsidR="003E0D38" w:rsidRDefault="003E0D38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3E0D38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AC119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277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2020-09-27T04:31:00Z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