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综合管理部【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  <w:lang w:val="en-US" w:eastAsia="zh-CN"/>
        </w:rPr>
        <w:t>001号                    签发人：吴林栗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四川太极大药房连锁有限公司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实习管理培训生培养方案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一、培养目的：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企业的发展离不开管理，更离不开管理人才，管理人才一直是企业发展的核心。为了培养一批既熟悉门店经营销售工作、专业技能达标，又熟悉后勤管理部门基础工作的复合型人才，纳入公司人才储备库，成为公司发展的后备力量。在公司发展需要选拔管理人才时，将从人才储备库中进行优选，为方便识别，参与后勤带教的实习生统称为</w:t>
      </w:r>
      <w:r>
        <w:rPr>
          <w:rFonts w:hint="eastAsia"/>
          <w:sz w:val="28"/>
          <w:szCs w:val="28"/>
          <w:lang w:eastAsia="zh-CN"/>
        </w:rPr>
        <w:t>管理培训生（以下简称“管培生”）。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“管培生”的职业发展方向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“管培生”经过</w:t>
      </w:r>
      <w:r>
        <w:rPr>
          <w:rFonts w:hint="eastAsia"/>
          <w:sz w:val="28"/>
          <w:szCs w:val="28"/>
          <w:lang w:val="en-US" w:eastAsia="zh-CN"/>
        </w:rPr>
        <w:t>培养和综合考评合格后，其未来职业发展岗位为：后勤岗位、片区主管岗位、门店店长岗位。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三、培养周期及带教学习时间分配原则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“管培生”</w:t>
      </w:r>
      <w:r>
        <w:rPr>
          <w:rFonts w:hint="eastAsia"/>
          <w:sz w:val="28"/>
          <w:szCs w:val="28"/>
          <w:lang w:val="en-US" w:eastAsia="zh-CN"/>
        </w:rPr>
        <w:t>培养周期为8个月，第一个月为岗位考察期，考察合格则进入正式带教期，考察不合格则不再继续参与</w:t>
      </w:r>
      <w:r>
        <w:rPr>
          <w:rFonts w:hint="eastAsia"/>
          <w:sz w:val="28"/>
          <w:szCs w:val="28"/>
          <w:lang w:eastAsia="zh-CN"/>
        </w:rPr>
        <w:t>“管培生”带教。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“管培生”</w:t>
      </w:r>
      <w:r>
        <w:rPr>
          <w:rFonts w:hint="eastAsia"/>
          <w:sz w:val="28"/>
          <w:szCs w:val="28"/>
          <w:lang w:val="en-US" w:eastAsia="zh-CN"/>
        </w:rPr>
        <w:t>带教学习时间分配，原则上每周在门店学习5天，在后勤岗位学习2天（具体学习时间以各带教部门要求为准）。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  <w:lang w:eastAsia="zh-CN"/>
        </w:rPr>
        <w:t>“管培生”的选拔对象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原则上从公司当年招收的优秀实习生中进行选拔，选拔条件是必须通过自愿报名及综合素质考核评定优秀的实习生，方有机会成为公司的</w:t>
      </w:r>
      <w:r>
        <w:rPr>
          <w:rFonts w:hint="eastAsia"/>
          <w:sz w:val="28"/>
          <w:szCs w:val="28"/>
          <w:lang w:eastAsia="zh-CN"/>
        </w:rPr>
        <w:t>“管培生”</w:t>
      </w:r>
      <w:r>
        <w:rPr>
          <w:rFonts w:hint="eastAsia"/>
          <w:sz w:val="28"/>
          <w:szCs w:val="28"/>
          <w:lang w:val="en-US" w:eastAsia="zh-CN"/>
        </w:rPr>
        <w:t>参加培养。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五、主要带教业务部门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营运部、采购部、商品部、慢病管理部、外销部、质管部、综合管理部。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“管培生”的</w:t>
      </w:r>
      <w:r>
        <w:rPr>
          <w:rFonts w:hint="eastAsia"/>
          <w:sz w:val="28"/>
          <w:szCs w:val="28"/>
          <w:lang w:val="en-US" w:eastAsia="zh-CN"/>
        </w:rPr>
        <w:t>带教老师及带教内容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带教老师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门店岗位学习：由门店店长或门店优秀员工带教。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后勤岗位学习：由后勤管理人员带教。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带教内容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门店岗位带教学习：严格按照《门店新员工培训计划》实施。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后勤岗位带教学习：</w:t>
      </w:r>
    </w:p>
    <w:tbl>
      <w:tblPr>
        <w:tblW w:w="83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745"/>
        <w:gridCol w:w="1485"/>
        <w:gridCol w:w="28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带教部门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后勤带教业务版块内容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带教部门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后勤带教业务版块内容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促销活动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品种管理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空间管理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会员管理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价外收益管理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小程序找药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慢病管理部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慢病会员管理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慢病小程序管理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经营数据管理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新零售管理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团购销售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加盟药店管理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电商运营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执业药师管理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综合管理部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招聘入职管理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门店合同管理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门店装修管理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租房管理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新店拓展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带教要求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带教老师职责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根据各部门业务实际情况制定带教计划；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每月对“管培生”开展一次考核。</w:t>
      </w: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（二）“管培生”学习要求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1、严格遵守公司各项管理规定，保守公司商业机密。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2、严格按照带教计划积极参加学习，不得无故缺席；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3、每月28日前将本人当月学习总结交带教老师点评。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4、若连续2次考核不合格，则取消“管培生”培养资格。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请所有带教部门认真开展带教工作，积极促进“管培生”成长，为公司发展储备优秀管理人员。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四川太极大药房连锁有限公司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2020年7月29日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    实习管理培训生      培训        方案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                                2020年7月29日发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        校对：张蓉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DD11A"/>
    <w:multiLevelType w:val="singleLevel"/>
    <w:tmpl w:val="8AEDD1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AE406D"/>
    <w:multiLevelType w:val="singleLevel"/>
    <w:tmpl w:val="0FAE40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C9A9B8"/>
    <w:multiLevelType w:val="singleLevel"/>
    <w:tmpl w:val="3BC9A9B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DA167D"/>
    <w:multiLevelType w:val="singleLevel"/>
    <w:tmpl w:val="55DA167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9EB83C"/>
    <w:multiLevelType w:val="singleLevel"/>
    <w:tmpl w:val="599EB8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94A9262"/>
    <w:multiLevelType w:val="singleLevel"/>
    <w:tmpl w:val="694A926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D250BC1"/>
    <w:multiLevelType w:val="singleLevel"/>
    <w:tmpl w:val="7D250B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D04BF"/>
    <w:rsid w:val="035071B7"/>
    <w:rsid w:val="043B5082"/>
    <w:rsid w:val="078F7CF2"/>
    <w:rsid w:val="0A623F0A"/>
    <w:rsid w:val="0C5040F9"/>
    <w:rsid w:val="0E850DC5"/>
    <w:rsid w:val="144D04BF"/>
    <w:rsid w:val="22C56317"/>
    <w:rsid w:val="24521EDE"/>
    <w:rsid w:val="27836716"/>
    <w:rsid w:val="29C97C0B"/>
    <w:rsid w:val="2B2E64F2"/>
    <w:rsid w:val="33717C13"/>
    <w:rsid w:val="34C569D0"/>
    <w:rsid w:val="367E38C6"/>
    <w:rsid w:val="3B775D1F"/>
    <w:rsid w:val="421C3E32"/>
    <w:rsid w:val="433F06B1"/>
    <w:rsid w:val="44253657"/>
    <w:rsid w:val="48182106"/>
    <w:rsid w:val="49430850"/>
    <w:rsid w:val="4B021E7D"/>
    <w:rsid w:val="536C274D"/>
    <w:rsid w:val="567F2780"/>
    <w:rsid w:val="5A381AF3"/>
    <w:rsid w:val="66202AEE"/>
    <w:rsid w:val="7AB0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111F2C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2020-07-28T03:30:00Z</dcterms:created>
  <dc:creator>张蓉</dc:creator>
  <cp:lastModifiedBy>张蓉</cp:lastModifiedBy>
  <cp:lastPrinted>2020-07-29T08:51:08Z</cp:lastPrinted>
  <dcterms:modified xsi:type="dcterms:W3CDTF">2020-07-29T10:06:36Z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