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eastAsiaTheme="minorEastAsia"/>
          <w:b w:val="0"/>
          <w:bCs w:val="0"/>
          <w:sz w:val="26"/>
          <w:szCs w:val="26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6"/>
          <w:szCs w:val="26"/>
          <w:lang w:eastAsia="zh-CN"/>
        </w:rPr>
        <w:t>采购</w:t>
      </w:r>
      <w:r>
        <w:rPr>
          <w:rFonts w:hint="eastAsia" w:ascii="宋体" w:hAnsi="宋体" w:cs="宋体"/>
          <w:b w:val="0"/>
          <w:bCs w:val="0"/>
          <w:color w:val="auto"/>
          <w:sz w:val="26"/>
          <w:szCs w:val="26"/>
        </w:rPr>
        <w:t>部发【20</w:t>
      </w:r>
      <w:r>
        <w:rPr>
          <w:rFonts w:hint="eastAsia" w:ascii="宋体" w:hAnsi="宋体" w:cs="宋体"/>
          <w:b w:val="0"/>
          <w:bCs w:val="0"/>
          <w:color w:val="auto"/>
          <w:sz w:val="26"/>
          <w:szCs w:val="26"/>
          <w:lang w:val="en-US" w:eastAsia="zh-CN"/>
        </w:rPr>
        <w:t>20</w:t>
      </w:r>
      <w:r>
        <w:rPr>
          <w:rFonts w:hint="eastAsia" w:ascii="宋体" w:hAnsi="宋体" w:cs="宋体"/>
          <w:b w:val="0"/>
          <w:bCs w:val="0"/>
          <w:color w:val="auto"/>
          <w:sz w:val="26"/>
          <w:szCs w:val="26"/>
        </w:rPr>
        <w:t>】</w:t>
      </w:r>
      <w:r>
        <w:rPr>
          <w:rFonts w:hint="eastAsia" w:ascii="宋体" w:hAnsi="宋体" w:cs="宋体"/>
          <w:b w:val="0"/>
          <w:bCs w:val="0"/>
          <w:color w:val="auto"/>
          <w:sz w:val="26"/>
          <w:szCs w:val="26"/>
          <w:lang w:val="en-US" w:eastAsia="zh-CN"/>
        </w:rPr>
        <w:t>032</w:t>
      </w:r>
      <w:r>
        <w:rPr>
          <w:rFonts w:hint="eastAsia" w:ascii="宋体" w:hAnsi="宋体" w:cs="宋体"/>
          <w:b w:val="0"/>
          <w:bCs w:val="0"/>
          <w:color w:val="auto"/>
          <w:sz w:val="26"/>
          <w:szCs w:val="26"/>
        </w:rPr>
        <w:t xml:space="preserve">号              </w:t>
      </w:r>
      <w:r>
        <w:rPr>
          <w:rFonts w:hint="eastAsia" w:ascii="宋体" w:hAnsi="宋体" w:cs="宋体"/>
          <w:b w:val="0"/>
          <w:bCs w:val="0"/>
          <w:color w:val="auto"/>
          <w:sz w:val="26"/>
          <w:szCs w:val="26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color w:val="auto"/>
          <w:sz w:val="26"/>
          <w:szCs w:val="26"/>
        </w:rPr>
        <w:t xml:space="preserve">       </w:t>
      </w:r>
      <w:r>
        <w:rPr>
          <w:rFonts w:hint="eastAsia" w:ascii="宋体" w:hAnsi="宋体" w:cs="宋体"/>
          <w:b w:val="0"/>
          <w:bCs w:val="0"/>
          <w:color w:val="auto"/>
          <w:sz w:val="26"/>
          <w:szCs w:val="26"/>
          <w:lang w:val="en-US" w:eastAsia="zh-CN"/>
        </w:rPr>
        <w:t xml:space="preserve">      </w:t>
      </w:r>
      <w:r>
        <w:rPr>
          <w:rFonts w:hint="eastAsia" w:ascii="宋体" w:hAnsi="宋体" w:cs="宋体"/>
          <w:b w:val="0"/>
          <w:bCs w:val="0"/>
          <w:color w:val="auto"/>
          <w:sz w:val="26"/>
          <w:szCs w:val="26"/>
        </w:rPr>
        <w:t>签发人:</w:t>
      </w:r>
      <w:r>
        <w:rPr>
          <w:rFonts w:hint="eastAsia" w:ascii="宋体" w:hAnsi="宋体" w:cs="宋体"/>
          <w:b w:val="0"/>
          <w:bCs w:val="0"/>
          <w:color w:val="auto"/>
          <w:sz w:val="26"/>
          <w:szCs w:val="26"/>
          <w:lang w:eastAsia="zh-CN"/>
        </w:rPr>
        <w:t>蒋炜</w:t>
      </w:r>
    </w:p>
    <w:p>
      <w:pPr>
        <w:spacing w:line="240" w:lineRule="auto"/>
        <w:jc w:val="both"/>
        <w:rPr>
          <w:rFonts w:hint="eastAsia"/>
          <w:b/>
          <w:bCs/>
          <w:sz w:val="26"/>
          <w:szCs w:val="26"/>
          <w:lang w:val="en-US" w:eastAsia="zh-CN"/>
        </w:rPr>
      </w:pPr>
      <w:r>
        <w:rPr>
          <w:rFonts w:hint="eastAsia"/>
          <w:b w:val="0"/>
          <w:bCs w:val="0"/>
          <w:sz w:val="26"/>
          <w:szCs w:val="26"/>
          <w:lang w:val="en-US" w:eastAsia="zh-CN"/>
        </w:rPr>
        <w:t xml:space="preserve">         </w:t>
      </w:r>
      <w:r>
        <w:rPr>
          <w:rFonts w:hint="eastAsia"/>
          <w:b w:val="0"/>
          <w:bCs w:val="0"/>
          <w:sz w:val="26"/>
          <w:szCs w:val="26"/>
          <w:lang w:val="en-US" w:eastAsia="zh-CN"/>
        </w:rPr>
        <w:t xml:space="preserve">                  </w:t>
      </w:r>
      <w:r>
        <w:rPr>
          <w:rFonts w:hint="eastAsia"/>
          <w:b/>
          <w:bCs/>
          <w:sz w:val="26"/>
          <w:szCs w:val="26"/>
          <w:lang w:val="en-US" w:eastAsia="zh-CN"/>
        </w:rPr>
        <w:t>万艾可销售奖励方案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为了帮助门店挖掘新的潜在顾客，提升ED品类销售，增加万艾可纯销，设定如下万艾可奖励方案: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活动时间：20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日——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日。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品种明细及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活动内容：</w:t>
      </w:r>
    </w:p>
    <w:tbl>
      <w:tblPr>
        <w:tblStyle w:val="2"/>
        <w:tblW w:w="10226" w:type="dxa"/>
        <w:tblInd w:w="-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9"/>
        <w:gridCol w:w="1642"/>
        <w:gridCol w:w="1338"/>
        <w:gridCol w:w="568"/>
        <w:gridCol w:w="4207"/>
        <w:gridCol w:w="687"/>
        <w:gridCol w:w="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货品ID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货品名称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规格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零售价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  <w:t>活动内容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追加奖励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核算标准（片）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3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118078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100mgx10片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965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  <w:t>1.买10粒得11粒【组合ID：9908510 】；                             2.买15粒得17粒【组合ID：9912852(15粒+2粒）】，赠品为门店卖品（考核价0.01元）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23896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0.1gx5片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495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25元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23895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100mgx1片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128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140822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50mgx2片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159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140823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50mgx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636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  <w:t>买10粒得12粒【组合ID：9912192(10粒+2粒）】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25元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23455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198582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288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13元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2.5</w:t>
            </w:r>
          </w:p>
        </w:tc>
      </w:tr>
    </w:tbl>
    <w:p>
      <w:pPr>
        <w:pStyle w:val="4"/>
        <w:numPr>
          <w:ilvl w:val="0"/>
          <w:numId w:val="0"/>
        </w:numPr>
        <w:spacing w:line="240" w:lineRule="auto"/>
        <w:jc w:val="left"/>
        <w:rPr>
          <w:rFonts w:hint="eastAsia" w:ascii="仿宋" w:hAnsi="仿宋" w:eastAsia="仿宋" w:cs="仿宋"/>
          <w:b/>
          <w:bCs/>
          <w:color w:val="FF0000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6"/>
          <w:szCs w:val="26"/>
          <w:lang w:val="en-US" w:eastAsia="zh-CN"/>
        </w:rPr>
        <w:t>奖励核算：</w:t>
      </w:r>
      <w:r>
        <w:rPr>
          <w:rFonts w:hint="eastAsia" w:ascii="仿宋" w:hAnsi="仿宋" w:eastAsia="仿宋" w:cs="仿宋"/>
          <w:b/>
          <w:bCs/>
          <w:color w:val="FF0000"/>
          <w:sz w:val="26"/>
          <w:szCs w:val="26"/>
          <w:lang w:val="en-US" w:eastAsia="zh-CN"/>
        </w:rPr>
        <w:t>1.门店任务为换算后数量；</w:t>
      </w:r>
      <w:bookmarkStart w:id="0" w:name="_GoBack"/>
      <w:bookmarkEnd w:id="0"/>
    </w:p>
    <w:p>
      <w:pPr>
        <w:pStyle w:val="4"/>
        <w:numPr>
          <w:ilvl w:val="0"/>
          <w:numId w:val="0"/>
        </w:numPr>
        <w:spacing w:line="240" w:lineRule="auto"/>
        <w:ind w:firstLine="1305" w:firstLineChars="500"/>
        <w:jc w:val="left"/>
        <w:rPr>
          <w:rFonts w:hint="eastAsia" w:ascii="仿宋" w:hAnsi="仿宋" w:eastAsia="仿宋" w:cs="仿宋"/>
          <w:b/>
          <w:bCs/>
          <w:color w:val="FF0000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6"/>
          <w:szCs w:val="26"/>
          <w:lang w:val="en-US" w:eastAsia="zh-CN"/>
        </w:rPr>
        <w:t>2.原单品奖励不变每月随工资发放；</w:t>
      </w:r>
    </w:p>
    <w:p>
      <w:pPr>
        <w:pStyle w:val="4"/>
        <w:numPr>
          <w:ilvl w:val="0"/>
          <w:numId w:val="0"/>
        </w:numPr>
        <w:spacing w:line="240" w:lineRule="auto"/>
        <w:ind w:firstLine="1305" w:firstLineChars="500"/>
        <w:jc w:val="left"/>
        <w:rPr>
          <w:rFonts w:hint="eastAsia" w:ascii="仿宋" w:hAnsi="仿宋" w:eastAsia="仿宋" w:cs="仿宋"/>
          <w:b/>
          <w:bCs/>
          <w:color w:val="FF0000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6"/>
          <w:szCs w:val="26"/>
          <w:lang w:val="en-US" w:eastAsia="zh-CN"/>
        </w:rPr>
        <w:t>3.门店完成任务后参加追加奖励，奖励金额待活动结束后由营运部统一造发。</w:t>
      </w:r>
    </w:p>
    <w:p>
      <w:pPr>
        <w:pStyle w:val="4"/>
        <w:widowControl w:val="0"/>
        <w:numPr>
          <w:ilvl w:val="0"/>
          <w:numId w:val="1"/>
        </w:numPr>
        <w:spacing w:line="240" w:lineRule="auto"/>
        <w:ind w:left="720" w:leftChars="0" w:hanging="720" w:firstLineChars="0"/>
        <w:jc w:val="left"/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6"/>
          <w:szCs w:val="26"/>
          <w:lang w:val="en-US" w:eastAsia="zh-CN"/>
        </w:rPr>
        <w:t xml:space="preserve">陈列： </w:t>
      </w:r>
      <w:r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  <w:t>1)、门店保持店外灯箱，店内台卡一个陈列；</w:t>
      </w:r>
    </w:p>
    <w:p>
      <w:pPr>
        <w:pStyle w:val="4"/>
        <w:widowControl w:val="0"/>
        <w:numPr>
          <w:ilvl w:val="0"/>
          <w:numId w:val="0"/>
        </w:numPr>
        <w:spacing w:line="240" w:lineRule="auto"/>
        <w:ind w:firstLine="1560" w:firstLineChars="600"/>
        <w:jc w:val="left"/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  <w:t>2）、门店将五粒装放至与顾客视线齐平的位置，将一粒装放在最高或者不显眼的位置（处方柜）；</w:t>
      </w:r>
    </w:p>
    <w:p>
      <w:pPr>
        <w:pStyle w:val="4"/>
        <w:widowControl w:val="0"/>
        <w:numPr>
          <w:ilvl w:val="0"/>
          <w:numId w:val="0"/>
        </w:numPr>
        <w:spacing w:line="240" w:lineRule="auto"/>
        <w:jc w:val="left"/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  <w:t xml:space="preserve">            3）、顾客进店购买或员工推荐，首拿5粒装。</w:t>
      </w:r>
    </w:p>
    <w:p>
      <w:pPr>
        <w:pStyle w:val="4"/>
        <w:widowControl w:val="0"/>
        <w:numPr>
          <w:ilvl w:val="0"/>
          <w:numId w:val="0"/>
        </w:numPr>
        <w:spacing w:line="240" w:lineRule="auto"/>
        <w:ind w:leftChars="0" w:firstLine="560"/>
        <w:jc w:val="left"/>
        <w:rPr>
          <w:rFonts w:hint="eastAsia" w:ascii="仿宋" w:hAnsi="仿宋" w:eastAsia="仿宋" w:cs="仿宋"/>
          <w:b/>
          <w:color w:val="auto"/>
          <w:kern w:val="0"/>
          <w:sz w:val="26"/>
          <w:szCs w:val="26"/>
          <w:u w:val="single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6"/>
          <w:szCs w:val="26"/>
          <w:lang w:val="en-US" w:eastAsia="zh-CN"/>
        </w:rPr>
        <w:t>门店有任何疑问，请联系业务部-何玉英   电话：69515550</w:t>
      </w:r>
    </w:p>
    <w:p>
      <w:pPr>
        <w:spacing w:line="240" w:lineRule="auto"/>
        <w:rPr>
          <w:rFonts w:hint="eastAsia" w:ascii="宋体" w:hAnsi="宋体" w:cs="宋体"/>
          <w:b/>
          <w:color w:val="auto"/>
          <w:kern w:val="0"/>
          <w:sz w:val="26"/>
          <w:szCs w:val="26"/>
          <w:u w:val="single"/>
        </w:rPr>
      </w:pPr>
      <w:r>
        <w:rPr>
          <w:rFonts w:hint="eastAsia" w:ascii="宋体" w:hAnsi="宋体" w:cs="宋体"/>
          <w:b/>
          <w:color w:val="auto"/>
          <w:kern w:val="0"/>
          <w:sz w:val="26"/>
          <w:szCs w:val="26"/>
          <w:u w:val="single"/>
        </w:rPr>
        <w:t xml:space="preserve">主题词：  </w:t>
      </w:r>
      <w:r>
        <w:rPr>
          <w:rFonts w:hint="eastAsia" w:ascii="宋体" w:hAnsi="宋体" w:cs="宋体"/>
          <w:b/>
          <w:color w:val="auto"/>
          <w:kern w:val="0"/>
          <w:sz w:val="26"/>
          <w:szCs w:val="26"/>
          <w:u w:val="single"/>
          <w:lang w:val="en-US" w:eastAsia="zh-CN"/>
        </w:rPr>
        <w:t xml:space="preserve">       万艾可                   销售奖励                     方案 </w:t>
      </w:r>
      <w:r>
        <w:rPr>
          <w:rFonts w:hint="eastAsia" w:ascii="宋体" w:hAnsi="宋体" w:cs="宋体"/>
          <w:b/>
          <w:color w:val="auto"/>
          <w:kern w:val="0"/>
          <w:sz w:val="26"/>
          <w:szCs w:val="26"/>
          <w:u w:val="single"/>
        </w:rPr>
        <w:t xml:space="preserve">   </w:t>
      </w:r>
      <w:r>
        <w:rPr>
          <w:rFonts w:hint="eastAsia" w:ascii="宋体" w:hAnsi="宋体" w:cs="宋体"/>
          <w:b/>
          <w:bCs/>
          <w:color w:val="auto"/>
          <w:sz w:val="26"/>
          <w:szCs w:val="26"/>
          <w:u w:val="single"/>
        </w:rPr>
        <w:t xml:space="preserve">           </w:t>
      </w:r>
    </w:p>
    <w:p>
      <w:pPr>
        <w:spacing w:line="240" w:lineRule="auto"/>
        <w:rPr>
          <w:rFonts w:hint="eastAsia" w:ascii="宋体" w:hAnsi="宋体" w:cs="宋体"/>
          <w:b/>
          <w:color w:val="auto"/>
          <w:sz w:val="26"/>
          <w:szCs w:val="26"/>
          <w:u w:val="single"/>
        </w:rPr>
      </w:pP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>太极大药房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eastAsia="zh-CN"/>
        </w:rPr>
        <w:t>业务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 xml:space="preserve">部             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 xml:space="preserve">   20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>年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 xml:space="preserve">月 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>30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</w:rPr>
        <w:t xml:space="preserve">日印发      </w:t>
      </w:r>
      <w:r>
        <w:rPr>
          <w:rFonts w:hint="eastAsia" w:ascii="宋体" w:hAnsi="宋体" w:cs="宋体"/>
          <w:b/>
          <w:color w:val="auto"/>
          <w:sz w:val="26"/>
          <w:szCs w:val="26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color w:val="auto"/>
          <w:sz w:val="26"/>
          <w:szCs w:val="26"/>
        </w:rPr>
        <w:t xml:space="preserve"> </w:t>
      </w:r>
    </w:p>
    <w:p>
      <w:pPr>
        <w:spacing w:line="240" w:lineRule="auto"/>
        <w:ind w:left="-617" w:leftChars="-294" w:firstLine="707" w:firstLineChars="271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6"/>
          <w:szCs w:val="26"/>
        </w:rPr>
        <w:t>打印：</w:t>
      </w:r>
      <w:r>
        <w:rPr>
          <w:rFonts w:hint="eastAsia" w:ascii="宋体" w:hAnsi="宋体" w:cs="宋体"/>
          <w:b/>
          <w:color w:val="auto"/>
          <w:sz w:val="26"/>
          <w:szCs w:val="26"/>
          <w:lang w:eastAsia="zh-CN"/>
        </w:rPr>
        <w:t>何玉英</w:t>
      </w:r>
      <w:r>
        <w:rPr>
          <w:rFonts w:hint="eastAsia" w:ascii="宋体" w:hAnsi="宋体" w:cs="宋体"/>
          <w:b/>
          <w:color w:val="auto"/>
          <w:sz w:val="26"/>
          <w:szCs w:val="26"/>
        </w:rPr>
        <w:t xml:space="preserve">   </w:t>
      </w:r>
      <w:r>
        <w:rPr>
          <w:rFonts w:hint="eastAsia" w:ascii="宋体" w:hAnsi="宋体" w:cs="宋体"/>
          <w:b/>
          <w:color w:val="auto"/>
          <w:sz w:val="26"/>
          <w:szCs w:val="26"/>
          <w:lang w:val="en-US" w:eastAsia="zh-CN"/>
        </w:rPr>
        <w:t xml:space="preserve">                </w:t>
      </w:r>
      <w:r>
        <w:rPr>
          <w:rFonts w:hint="eastAsia" w:ascii="宋体" w:hAnsi="宋体" w:cs="宋体"/>
          <w:b/>
          <w:color w:val="auto"/>
          <w:sz w:val="26"/>
          <w:szCs w:val="26"/>
        </w:rPr>
        <w:t xml:space="preserve">核对： </w:t>
      </w:r>
      <w:r>
        <w:rPr>
          <w:rFonts w:hint="eastAsia" w:ascii="宋体" w:hAnsi="宋体" w:cs="宋体"/>
          <w:b/>
          <w:color w:val="auto"/>
          <w:sz w:val="26"/>
          <w:szCs w:val="26"/>
          <w:lang w:eastAsia="zh-CN"/>
        </w:rPr>
        <w:t>赖习敏</w:t>
      </w:r>
      <w:r>
        <w:rPr>
          <w:rFonts w:hint="eastAsia" w:ascii="宋体" w:hAnsi="宋体" w:cs="宋体"/>
          <w:b/>
          <w:color w:val="auto"/>
          <w:sz w:val="26"/>
          <w:szCs w:val="26"/>
        </w:rPr>
        <w:t xml:space="preserve">     </w:t>
      </w:r>
      <w:r>
        <w:rPr>
          <w:rFonts w:hint="eastAsia" w:ascii="宋体" w:hAnsi="宋体" w:cs="宋体"/>
          <w:b/>
          <w:color w:val="auto"/>
          <w:sz w:val="26"/>
          <w:szCs w:val="26"/>
          <w:lang w:val="en-US" w:eastAsia="zh-CN"/>
        </w:rPr>
        <w:t xml:space="preserve">     </w:t>
      </w:r>
      <w:r>
        <w:rPr>
          <w:rFonts w:hint="eastAsia" w:ascii="宋体" w:hAnsi="宋体" w:cs="宋体"/>
          <w:b/>
          <w:color w:val="auto"/>
          <w:sz w:val="26"/>
          <w:szCs w:val="26"/>
        </w:rPr>
        <w:t>（共印</w:t>
      </w:r>
      <w:r>
        <w:rPr>
          <w:rFonts w:hint="eastAsia" w:ascii="宋体" w:hAnsi="宋体" w:cs="宋体"/>
          <w:b/>
          <w:color w:val="auto"/>
          <w:sz w:val="26"/>
          <w:szCs w:val="26"/>
          <w:lang w:val="en-US" w:eastAsia="zh-CN"/>
        </w:rPr>
        <w:t>2</w:t>
      </w:r>
      <w:r>
        <w:rPr>
          <w:rFonts w:hint="eastAsia" w:ascii="宋体" w:hAnsi="宋体" w:cs="宋体"/>
          <w:b/>
          <w:color w:val="auto"/>
          <w:sz w:val="26"/>
          <w:szCs w:val="26"/>
        </w:rPr>
        <w:t>份）</w:t>
      </w:r>
    </w:p>
    <w:sectPr>
      <w:pgSz w:w="11906" w:h="16838"/>
      <w:pgMar w:top="400" w:right="646" w:bottom="27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FE3"/>
    <w:multiLevelType w:val="multilevel"/>
    <w:tmpl w:val="02CF7FE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103DFA"/>
    <w:rsid w:val="00141AE7"/>
    <w:rsid w:val="001D0495"/>
    <w:rsid w:val="00517F08"/>
    <w:rsid w:val="005968D0"/>
    <w:rsid w:val="005C4CDB"/>
    <w:rsid w:val="005D4A51"/>
    <w:rsid w:val="005E4E50"/>
    <w:rsid w:val="00700064"/>
    <w:rsid w:val="007032B7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234C1"/>
    <w:rsid w:val="00F551B8"/>
    <w:rsid w:val="00F60EA3"/>
    <w:rsid w:val="00FD3FD5"/>
    <w:rsid w:val="0A707499"/>
    <w:rsid w:val="11547640"/>
    <w:rsid w:val="15FB0E12"/>
    <w:rsid w:val="199E064E"/>
    <w:rsid w:val="1A781FC3"/>
    <w:rsid w:val="1ADB0051"/>
    <w:rsid w:val="1B356011"/>
    <w:rsid w:val="1BC124B3"/>
    <w:rsid w:val="1C661CEC"/>
    <w:rsid w:val="1DB73294"/>
    <w:rsid w:val="1F3F298C"/>
    <w:rsid w:val="1F77599A"/>
    <w:rsid w:val="22B975CE"/>
    <w:rsid w:val="24885696"/>
    <w:rsid w:val="25C8784D"/>
    <w:rsid w:val="288B440D"/>
    <w:rsid w:val="2BD53FCE"/>
    <w:rsid w:val="2C10395A"/>
    <w:rsid w:val="2F651C41"/>
    <w:rsid w:val="32AC5DFE"/>
    <w:rsid w:val="3313710D"/>
    <w:rsid w:val="36D206E8"/>
    <w:rsid w:val="376A53ED"/>
    <w:rsid w:val="37F141F6"/>
    <w:rsid w:val="3963002B"/>
    <w:rsid w:val="3CAB210F"/>
    <w:rsid w:val="3D0416F4"/>
    <w:rsid w:val="3D8850F1"/>
    <w:rsid w:val="3DB24536"/>
    <w:rsid w:val="3DB87ACB"/>
    <w:rsid w:val="3DC256C3"/>
    <w:rsid w:val="40682189"/>
    <w:rsid w:val="40F979A3"/>
    <w:rsid w:val="44B00F99"/>
    <w:rsid w:val="45007642"/>
    <w:rsid w:val="45A579D8"/>
    <w:rsid w:val="47C629BF"/>
    <w:rsid w:val="4947122F"/>
    <w:rsid w:val="4C7A3A82"/>
    <w:rsid w:val="4DBD24E9"/>
    <w:rsid w:val="4DF44551"/>
    <w:rsid w:val="4F3F2D56"/>
    <w:rsid w:val="4F451522"/>
    <w:rsid w:val="514219DC"/>
    <w:rsid w:val="53AE2EC8"/>
    <w:rsid w:val="53CC7BEA"/>
    <w:rsid w:val="54E1514B"/>
    <w:rsid w:val="56D208EE"/>
    <w:rsid w:val="5887476E"/>
    <w:rsid w:val="5A3C4A4D"/>
    <w:rsid w:val="5C3032F2"/>
    <w:rsid w:val="5DC85BE2"/>
    <w:rsid w:val="5F35779F"/>
    <w:rsid w:val="5F557F37"/>
    <w:rsid w:val="60786C03"/>
    <w:rsid w:val="62DF46BE"/>
    <w:rsid w:val="66F132F5"/>
    <w:rsid w:val="67094CE1"/>
    <w:rsid w:val="68757089"/>
    <w:rsid w:val="6BE44DE1"/>
    <w:rsid w:val="6FE50EC6"/>
    <w:rsid w:val="702402EE"/>
    <w:rsid w:val="779D0051"/>
    <w:rsid w:val="7D99366D"/>
    <w:rsid w:val="7F13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192</Words>
  <Characters>1095</Characters>
  <Lines>9</Lines>
  <Paragraphs>2</Paragraphs>
  <TotalTime>30</TotalTime>
  <ScaleCrop>false</ScaleCrop>
  <LinksUpToDate>false</LinksUpToDate>
  <CharactersWithSpaces>1285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英英</cp:lastModifiedBy>
  <cp:lastPrinted>2019-01-25T08:48:00Z</cp:lastPrinted>
  <dcterms:modified xsi:type="dcterms:W3CDTF">2020-06-30T10:41:55Z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