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p>
      <w:pPr>
        <w:pStyle w:val="5"/>
        <w:numPr>
          <w:ilvl w:val="0"/>
          <w:numId w:val="0"/>
        </w:numPr>
        <w:ind w:firstLine="1687" w:firstLineChars="6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5月</w:t>
      </w:r>
      <w:r>
        <w:rPr>
          <w:rFonts w:hint="eastAsia"/>
          <w:b/>
          <w:sz w:val="28"/>
          <w:szCs w:val="28"/>
          <w:lang w:val="en-US" w:eastAsia="zh-CN"/>
        </w:rPr>
        <w:t>双鲸天然维生素E软胶囊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认购</w:t>
      </w:r>
      <w:r>
        <w:rPr>
          <w:rFonts w:hint="eastAsia" w:ascii="宋体" w:hAnsi="宋体" w:eastAsia="宋体" w:cs="宋体"/>
          <w:b/>
          <w:sz w:val="28"/>
          <w:szCs w:val="28"/>
        </w:rPr>
        <w:t>活动</w:t>
      </w:r>
    </w:p>
    <w:p>
      <w:pPr>
        <w:pStyle w:val="5"/>
        <w:numPr>
          <w:ilvl w:val="0"/>
          <w:numId w:val="0"/>
        </w:numPr>
        <w:spacing w:line="48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活动时间：5月1日-5月31日</w:t>
      </w:r>
    </w:p>
    <w:p>
      <w:pPr>
        <w:pStyle w:val="5"/>
        <w:numPr>
          <w:ilvl w:val="0"/>
          <w:numId w:val="0"/>
        </w:numPr>
        <w:spacing w:line="48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活动门店：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所有直营门店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三、活动品种及活动政策</w:t>
      </w:r>
    </w:p>
    <w:tbl>
      <w:tblPr>
        <w:tblStyle w:val="3"/>
        <w:tblpPr w:leftFromText="180" w:rightFromText="180" w:vertAnchor="text" w:horzAnchor="page" w:tblpX="1304" w:tblpY="144"/>
        <w:tblOverlap w:val="never"/>
        <w:tblW w:w="96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646"/>
        <w:gridCol w:w="1494"/>
        <w:gridCol w:w="1783"/>
        <w:gridCol w:w="17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92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货品ID</w:t>
            </w:r>
          </w:p>
        </w:tc>
        <w:tc>
          <w:tcPr>
            <w:tcW w:w="264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14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1档奖励</w:t>
            </w:r>
          </w:p>
        </w:tc>
        <w:tc>
          <w:tcPr>
            <w:tcW w:w="178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2档奖励</w:t>
            </w:r>
          </w:p>
        </w:tc>
        <w:tc>
          <w:tcPr>
            <w:tcW w:w="178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2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40886</w:t>
            </w:r>
          </w:p>
        </w:tc>
        <w:tc>
          <w:tcPr>
            <w:tcW w:w="264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天然维生素E软胶囊</w:t>
            </w:r>
          </w:p>
        </w:tc>
        <w:tc>
          <w:tcPr>
            <w:tcW w:w="14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元/盒</w:t>
            </w:r>
          </w:p>
        </w:tc>
        <w:tc>
          <w:tcPr>
            <w:tcW w:w="178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元/盒</w:t>
            </w:r>
          </w:p>
        </w:tc>
        <w:tc>
          <w:tcPr>
            <w:tcW w:w="178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第二件半价</w:t>
            </w:r>
          </w:p>
        </w:tc>
      </w:tr>
    </w:tbl>
    <w:p>
      <w:pPr>
        <w:pStyle w:val="5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活动任务：各店具体任务详见附表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六、活动方式：认购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请门店店长于今日下午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16:00前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表单链接：https://ding.fanqier.cn/f/hhe4cwxe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(链接已同步发在营运战区钉钉群）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257300" cy="1257300"/>
            <wp:effectExtent l="0" t="0" r="0" b="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钉钉扫描此二维码填写认购档次）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七、本次奖励根据门店填写的认购盒数计算出认购奖励，并预发到各店，活动结束根据门店实际完成情况，多退少补。预发奖励预计于本月30号发至各店。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56A6"/>
    <w:rsid w:val="15797420"/>
    <w:rsid w:val="1CCA783B"/>
    <w:rsid w:val="1E7B1C64"/>
    <w:rsid w:val="1EBB4BF4"/>
    <w:rsid w:val="25C0181D"/>
    <w:rsid w:val="2B2972EA"/>
    <w:rsid w:val="2C8B1453"/>
    <w:rsid w:val="2F646E44"/>
    <w:rsid w:val="3393321C"/>
    <w:rsid w:val="36CA149C"/>
    <w:rsid w:val="3C8B4430"/>
    <w:rsid w:val="3ED60A27"/>
    <w:rsid w:val="3F946B0B"/>
    <w:rsid w:val="45254681"/>
    <w:rsid w:val="4B7C38B0"/>
    <w:rsid w:val="4C1F29C6"/>
    <w:rsid w:val="5C06208A"/>
    <w:rsid w:val="5D3E38B5"/>
    <w:rsid w:val="680D2029"/>
    <w:rsid w:val="6AC1102D"/>
    <w:rsid w:val="6F753E34"/>
    <w:rsid w:val="72C3242C"/>
    <w:rsid w:val="7BA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2020-04-27T07:02:00Z</cp:lastPrinted>
  <dcterms:modified xsi:type="dcterms:W3CDTF">2020-04-28T02:03:21Z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