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0166C2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11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2020-04-26T09:30:56Z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