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宋体" w:hAnsi="宋体" w:eastAsia="宋体" w:cs="宋体"/>
          <w:b w:val="0"/>
          <w:i w:val="0"/>
          <w:caps w:val="0"/>
          <w:color w:val="286DCA"/>
          <w:spacing w:val="0"/>
          <w:sz w:val="24"/>
          <w:szCs w:val="24"/>
          <w:shd w:val="clear" w:fill="FFFFFF"/>
        </w:rPr>
      </w:pPr>
      <w:bookmarkStart w:id="0" w:name="_GoBack"/>
      <w:r>
        <w:rPr>
          <w:rFonts w:hint="eastAsia" w:ascii="宋体" w:hAnsi="宋体" w:eastAsia="宋体" w:cs="宋体"/>
          <w:b w:val="0"/>
          <w:i w:val="0"/>
          <w:caps w:val="0"/>
          <w:color w:val="286DCA"/>
          <w:spacing w:val="0"/>
          <w:sz w:val="24"/>
          <w:szCs w:val="24"/>
          <w:shd w:val="clear" w:fill="FFFFFF"/>
        </w:rPr>
        <w:t>中国药师协会</w:t>
      </w:r>
    </w:p>
    <w:bookmarkEnd w:id="0"/>
    <w:p>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宋体" w:hAnsi="宋体" w:eastAsia="宋体" w:cs="宋体"/>
          <w:b w:val="0"/>
          <w:i w:val="0"/>
          <w:caps w:val="0"/>
          <w:color w:val="286DCA"/>
          <w:spacing w:val="0"/>
          <w:sz w:val="24"/>
          <w:szCs w:val="24"/>
          <w:shd w:val="clear" w:fill="FFFFFF"/>
        </w:rPr>
      </w:pPr>
      <w:r>
        <w:rPr>
          <w:rFonts w:hint="eastAsia" w:ascii="宋体" w:hAnsi="宋体" w:eastAsia="宋体" w:cs="宋体"/>
          <w:b w:val="0"/>
          <w:i w:val="0"/>
          <w:caps w:val="0"/>
          <w:color w:val="286DCA"/>
          <w:spacing w:val="0"/>
          <w:sz w:val="24"/>
          <w:szCs w:val="24"/>
          <w:shd w:val="clear" w:fill="FFFFFF"/>
        </w:rPr>
        <w:t>关于做好2020年度全国执业药师继续教育工作的通知</w:t>
      </w:r>
    </w:p>
    <w:p>
      <w:pPr>
        <w:keepNext w:val="0"/>
        <w:keepLines w:val="0"/>
        <w:widowControl/>
        <w:suppressLineNumbers w:val="0"/>
        <w:shd w:val="clear" w:fill="FFFFFF"/>
        <w:spacing w:before="300" w:beforeAutospacing="0" w:after="0" w:afterAutospacing="0" w:line="390" w:lineRule="atLeast"/>
        <w:ind w:left="0" w:right="0" w:firstLine="420"/>
        <w:jc w:val="center"/>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kern w:val="0"/>
          <w:sz w:val="24"/>
          <w:szCs w:val="24"/>
          <w:shd w:val="clear" w:fill="FFFFFF"/>
          <w:lang w:val="en-US" w:eastAsia="zh-CN" w:bidi="ar"/>
        </w:rPr>
        <w:t>国药协发〔2020〕1号</w:t>
      </w:r>
      <w:r>
        <w:rPr>
          <w:rFonts w:hint="eastAsia" w:ascii="宋体" w:hAnsi="宋体" w:eastAsia="宋体" w:cs="宋体"/>
          <w:b/>
          <w:i w:val="0"/>
          <w:caps w:val="0"/>
          <w:color w:val="444444"/>
          <w:spacing w:val="0"/>
          <w:kern w:val="0"/>
          <w:sz w:val="24"/>
          <w:szCs w:val="24"/>
          <w:shd w:val="clear" w:fill="FFFFFF"/>
          <w:lang w:val="en-US" w:eastAsia="zh-CN" w:bidi="ar"/>
        </w:rPr>
        <w:t> </w:t>
      </w:r>
    </w:p>
    <w:p>
      <w:pPr>
        <w:keepNext w:val="0"/>
        <w:keepLines w:val="0"/>
        <w:widowControl/>
        <w:suppressLineNumbers w:val="0"/>
        <w:shd w:val="clear" w:fill="FFFFFF"/>
        <w:spacing w:before="300" w:beforeAutospacing="0" w:after="0" w:afterAutospacing="0" w:line="390" w:lineRule="atLeast"/>
        <w:ind w:left="0" w:right="0" w:firstLine="420"/>
        <w:jc w:val="left"/>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kern w:val="0"/>
          <w:sz w:val="24"/>
          <w:szCs w:val="24"/>
          <w:shd w:val="clear" w:fill="FFFFFF"/>
          <w:lang w:val="en-US" w:eastAsia="zh-CN" w:bidi="ar"/>
        </w:rPr>
        <w:t>各有关单位及执业药师：</w:t>
      </w:r>
    </w:p>
    <w:p>
      <w:pPr>
        <w:keepNext w:val="0"/>
        <w:keepLines w:val="0"/>
        <w:widowControl/>
        <w:suppressLineNumbers w:val="0"/>
        <w:shd w:val="clear" w:fill="FFFFFF"/>
        <w:spacing w:before="300" w:beforeAutospacing="0" w:after="0" w:afterAutospacing="0" w:line="390" w:lineRule="atLeast"/>
        <w:ind w:left="0" w:right="0" w:firstLine="560"/>
        <w:jc w:val="left"/>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kern w:val="0"/>
          <w:sz w:val="24"/>
          <w:szCs w:val="24"/>
          <w:shd w:val="clear" w:fill="FFFFFF"/>
          <w:lang w:val="en-US" w:eastAsia="zh-CN" w:bidi="ar"/>
        </w:rPr>
        <w:t>根据人社部《专业技术人员继续教育规定》（人力资源社会保障部令第25号）、《执业药师职业资格制度规定》（国药监人〔2019〕12号）的有关要求，现将2020年度全国执业药师继续教育工作的有关事宜通知如下：</w:t>
      </w:r>
    </w:p>
    <w:p>
      <w:pPr>
        <w:keepNext w:val="0"/>
        <w:keepLines w:val="0"/>
        <w:widowControl/>
        <w:suppressLineNumbers w:val="0"/>
        <w:shd w:val="clear" w:fill="FFFFFF"/>
        <w:spacing w:before="300" w:beforeAutospacing="0" w:after="0" w:afterAutospacing="0" w:line="390" w:lineRule="atLeast"/>
        <w:ind w:left="0" w:right="0" w:firstLine="560"/>
        <w:jc w:val="left"/>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kern w:val="0"/>
          <w:sz w:val="24"/>
          <w:szCs w:val="24"/>
          <w:shd w:val="clear" w:fill="FFFFFF"/>
          <w:lang w:val="en-US" w:eastAsia="zh-CN" w:bidi="ar"/>
        </w:rPr>
        <w:t>一、继续教育原则</w:t>
      </w:r>
    </w:p>
    <w:p>
      <w:pPr>
        <w:keepNext w:val="0"/>
        <w:keepLines w:val="0"/>
        <w:widowControl/>
        <w:suppressLineNumbers w:val="0"/>
        <w:shd w:val="clear" w:fill="FFFFFF"/>
        <w:spacing w:before="300" w:beforeAutospacing="0" w:after="0" w:afterAutospacing="0" w:line="390" w:lineRule="atLeast"/>
        <w:ind w:left="0" w:right="0" w:firstLine="560"/>
        <w:jc w:val="left"/>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kern w:val="0"/>
          <w:sz w:val="24"/>
          <w:szCs w:val="24"/>
          <w:shd w:val="clear" w:fill="FFFFFF"/>
          <w:lang w:val="en-US" w:eastAsia="zh-CN" w:bidi="ar"/>
        </w:rPr>
        <w:t>执业药师继续教育坚持以习近平新时代中国特色社会主义思想为指导，以经济社会发展和科技进步为导向，贯彻落实国家卫生健康方针政策，以提升执业能力为核心，突出针对性和实用性，坚持理论联系实际、按需施教、讲求实效、培养与使用相结合的原则。</w:t>
      </w:r>
    </w:p>
    <w:p>
      <w:pPr>
        <w:keepNext w:val="0"/>
        <w:keepLines w:val="0"/>
        <w:widowControl/>
        <w:suppressLineNumbers w:val="0"/>
        <w:shd w:val="clear" w:fill="FFFFFF"/>
        <w:spacing w:before="300" w:beforeAutospacing="0" w:after="0" w:afterAutospacing="0" w:line="390" w:lineRule="atLeast"/>
        <w:ind w:left="0" w:right="0" w:firstLine="560"/>
        <w:jc w:val="left"/>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kern w:val="0"/>
          <w:sz w:val="24"/>
          <w:szCs w:val="24"/>
          <w:shd w:val="clear" w:fill="FFFFFF"/>
          <w:lang w:val="en-US" w:eastAsia="zh-CN" w:bidi="ar"/>
        </w:rPr>
        <w:t>二、继续教育管理</w:t>
      </w:r>
    </w:p>
    <w:p>
      <w:pPr>
        <w:keepNext w:val="0"/>
        <w:keepLines w:val="0"/>
        <w:widowControl/>
        <w:suppressLineNumbers w:val="0"/>
        <w:shd w:val="clear" w:fill="FFFFFF"/>
        <w:spacing w:before="300" w:beforeAutospacing="0" w:after="0" w:afterAutospacing="0" w:line="390" w:lineRule="atLeast"/>
        <w:ind w:left="0" w:right="0" w:firstLine="560"/>
        <w:jc w:val="left"/>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kern w:val="0"/>
          <w:sz w:val="24"/>
          <w:szCs w:val="24"/>
          <w:shd w:val="clear" w:fill="FFFFFF"/>
          <w:lang w:val="en-US" w:eastAsia="zh-CN" w:bidi="ar"/>
        </w:rPr>
        <w:t>经征求国家药品监督管理局人事司意见，在继续教育管理体制尚未调整之前，执业药师继续教育管理职能仍由中国药师协会负责。</w:t>
      </w:r>
    </w:p>
    <w:p>
      <w:pPr>
        <w:keepNext w:val="0"/>
        <w:keepLines w:val="0"/>
        <w:widowControl/>
        <w:suppressLineNumbers w:val="0"/>
        <w:shd w:val="clear" w:fill="FFFFFF"/>
        <w:spacing w:before="300" w:beforeAutospacing="0" w:after="0" w:afterAutospacing="0" w:line="390" w:lineRule="atLeast"/>
        <w:ind w:left="0" w:right="0" w:firstLine="560"/>
        <w:jc w:val="left"/>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kern w:val="0"/>
          <w:sz w:val="24"/>
          <w:szCs w:val="24"/>
          <w:shd w:val="clear" w:fill="FFFFFF"/>
          <w:lang w:val="en-US" w:eastAsia="zh-CN" w:bidi="ar"/>
        </w:rPr>
        <w:t>三、继续教育内容</w:t>
      </w:r>
    </w:p>
    <w:p>
      <w:pPr>
        <w:keepNext w:val="0"/>
        <w:keepLines w:val="0"/>
        <w:widowControl/>
        <w:suppressLineNumbers w:val="0"/>
        <w:shd w:val="clear" w:fill="FFFFFF"/>
        <w:spacing w:before="300" w:beforeAutospacing="0" w:after="0" w:afterAutospacing="0" w:line="390" w:lineRule="atLeast"/>
        <w:ind w:left="0" w:right="0" w:firstLine="580"/>
        <w:jc w:val="left"/>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kern w:val="0"/>
          <w:sz w:val="24"/>
          <w:szCs w:val="24"/>
          <w:shd w:val="clear" w:fill="FFFFFF"/>
          <w:lang w:val="en-US" w:eastAsia="zh-CN" w:bidi="ar"/>
        </w:rPr>
        <w:t>包括公需科目和专业科目。 </w:t>
      </w:r>
    </w:p>
    <w:p>
      <w:pPr>
        <w:keepNext w:val="0"/>
        <w:keepLines w:val="0"/>
        <w:widowControl/>
        <w:suppressLineNumbers w:val="0"/>
        <w:shd w:val="clear" w:fill="FFFFFF"/>
        <w:spacing w:before="300" w:beforeAutospacing="0" w:after="0" w:afterAutospacing="0" w:line="390" w:lineRule="atLeast"/>
        <w:ind w:left="0" w:right="0" w:firstLine="560"/>
        <w:jc w:val="left"/>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kern w:val="0"/>
          <w:sz w:val="24"/>
          <w:szCs w:val="24"/>
          <w:shd w:val="clear" w:fill="FFFFFF"/>
          <w:lang w:val="en-US" w:eastAsia="zh-CN" w:bidi="ar"/>
        </w:rPr>
        <w:t>（一）公需科目内容</w:t>
      </w:r>
    </w:p>
    <w:p>
      <w:pPr>
        <w:keepNext w:val="0"/>
        <w:keepLines w:val="0"/>
        <w:widowControl/>
        <w:suppressLineNumbers w:val="0"/>
        <w:shd w:val="clear" w:fill="FFFFFF"/>
        <w:spacing w:before="300" w:beforeAutospacing="0" w:after="0" w:afterAutospacing="0" w:line="390" w:lineRule="atLeast"/>
        <w:ind w:left="0" w:right="0" w:firstLine="560"/>
        <w:jc w:val="left"/>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kern w:val="0"/>
          <w:sz w:val="24"/>
          <w:szCs w:val="24"/>
          <w:shd w:val="clear" w:fill="FFFFFF"/>
          <w:lang w:val="en-US" w:eastAsia="zh-CN" w:bidi="ar"/>
        </w:rPr>
        <w:t>学习内容涵盖执业药师应当掌握的思想政治、法律法规、职业道德、诚信自律等基本知识。</w:t>
      </w:r>
    </w:p>
    <w:p>
      <w:pPr>
        <w:keepNext w:val="0"/>
        <w:keepLines w:val="0"/>
        <w:widowControl/>
        <w:suppressLineNumbers w:val="0"/>
        <w:shd w:val="clear" w:fill="FFFFFF"/>
        <w:spacing w:before="300" w:beforeAutospacing="0" w:after="0" w:afterAutospacing="0" w:line="390" w:lineRule="atLeast"/>
        <w:ind w:left="0" w:right="0" w:firstLine="560"/>
        <w:jc w:val="left"/>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kern w:val="0"/>
          <w:sz w:val="24"/>
          <w:szCs w:val="24"/>
          <w:shd w:val="clear" w:fill="FFFFFF"/>
          <w:lang w:val="en-US" w:eastAsia="zh-CN" w:bidi="ar"/>
        </w:rPr>
        <w:t>1、思想政治应当坚持以习近平新时代中国特色社会主义思想为指导，涵盖中国共产党的历史、理论和建设，世界观、人生观和价值观的教育等；</w:t>
      </w:r>
    </w:p>
    <w:p>
      <w:pPr>
        <w:keepNext w:val="0"/>
        <w:keepLines w:val="0"/>
        <w:widowControl/>
        <w:suppressLineNumbers w:val="0"/>
        <w:shd w:val="clear" w:fill="FFFFFF"/>
        <w:spacing w:before="300" w:beforeAutospacing="0" w:after="0" w:afterAutospacing="0" w:line="390" w:lineRule="atLeast"/>
        <w:ind w:left="0" w:right="0" w:firstLine="560"/>
        <w:jc w:val="left"/>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kern w:val="0"/>
          <w:sz w:val="24"/>
          <w:szCs w:val="24"/>
          <w:shd w:val="clear" w:fill="FFFFFF"/>
          <w:lang w:val="en-US" w:eastAsia="zh-CN" w:bidi="ar"/>
        </w:rPr>
        <w:t>2、法律法规涵盖法律及其历史发展、中国特色社会主义法制体系等公共领域的法律法规等；</w:t>
      </w:r>
    </w:p>
    <w:p>
      <w:pPr>
        <w:keepNext w:val="0"/>
        <w:keepLines w:val="0"/>
        <w:widowControl/>
        <w:suppressLineNumbers w:val="0"/>
        <w:shd w:val="clear" w:fill="FFFFFF"/>
        <w:spacing w:before="300" w:beforeAutospacing="0" w:after="0" w:afterAutospacing="0" w:line="390" w:lineRule="atLeast"/>
        <w:ind w:left="0" w:right="0" w:firstLine="560"/>
        <w:jc w:val="left"/>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kern w:val="0"/>
          <w:sz w:val="24"/>
          <w:szCs w:val="24"/>
          <w:shd w:val="clear" w:fill="FFFFFF"/>
          <w:lang w:val="en-US" w:eastAsia="zh-CN" w:bidi="ar"/>
        </w:rPr>
        <w:t>3、职业道德涵盖社会主义道德、社会主义核心价值观、职业道德准则和职业素养等；</w:t>
      </w:r>
    </w:p>
    <w:p>
      <w:pPr>
        <w:keepNext w:val="0"/>
        <w:keepLines w:val="0"/>
        <w:widowControl/>
        <w:suppressLineNumbers w:val="0"/>
        <w:shd w:val="clear" w:fill="FFFFFF"/>
        <w:spacing w:before="300" w:beforeAutospacing="0" w:after="0" w:afterAutospacing="0" w:line="390" w:lineRule="atLeast"/>
        <w:ind w:left="0" w:right="0" w:firstLine="560"/>
        <w:jc w:val="left"/>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kern w:val="0"/>
          <w:sz w:val="24"/>
          <w:szCs w:val="24"/>
          <w:shd w:val="clear" w:fill="FFFFFF"/>
          <w:lang w:val="en-US" w:eastAsia="zh-CN" w:bidi="ar"/>
        </w:rPr>
        <w:t>4、诚信自律涵盖信用体系建设、行为规范、自律承诺、公益服务等。</w:t>
      </w:r>
    </w:p>
    <w:p>
      <w:pPr>
        <w:keepNext w:val="0"/>
        <w:keepLines w:val="0"/>
        <w:widowControl/>
        <w:suppressLineNumbers w:val="0"/>
        <w:shd w:val="clear" w:fill="FFFFFF"/>
        <w:spacing w:before="300" w:beforeAutospacing="0" w:after="0" w:afterAutospacing="0" w:line="390" w:lineRule="atLeast"/>
        <w:ind w:left="0" w:right="0" w:firstLine="560"/>
        <w:jc w:val="left"/>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kern w:val="0"/>
          <w:sz w:val="24"/>
          <w:szCs w:val="24"/>
          <w:shd w:val="clear" w:fill="FFFFFF"/>
          <w:lang w:val="en-US" w:eastAsia="zh-CN" w:bidi="ar"/>
        </w:rPr>
        <w:t>（二）专业科目内容</w:t>
      </w:r>
    </w:p>
    <w:p>
      <w:pPr>
        <w:pStyle w:val="3"/>
        <w:keepNext w:val="0"/>
        <w:keepLines w:val="0"/>
        <w:widowControl/>
        <w:suppressLineNumbers w:val="0"/>
        <w:shd w:val="clear" w:fill="FFFFFF"/>
        <w:spacing w:before="300" w:beforeAutospacing="0" w:after="0" w:afterAutospacing="0" w:line="390" w:lineRule="atLeast"/>
        <w:ind w:left="0" w:right="0" w:firstLine="560"/>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sz w:val="24"/>
          <w:szCs w:val="24"/>
          <w:shd w:val="clear" w:fill="FFFFFF"/>
        </w:rPr>
        <w:t>学习内容包括从事药学服务工作应当掌握的专业领域法律法规、专业知识和专业技能。</w:t>
      </w:r>
    </w:p>
    <w:p>
      <w:pPr>
        <w:pStyle w:val="3"/>
        <w:keepNext w:val="0"/>
        <w:keepLines w:val="0"/>
        <w:widowControl/>
        <w:suppressLineNumbers w:val="0"/>
        <w:shd w:val="clear" w:fill="FFFFFF"/>
        <w:spacing w:before="300" w:beforeAutospacing="0" w:after="0" w:afterAutospacing="0" w:line="390" w:lineRule="atLeast"/>
        <w:ind w:left="0" w:right="0" w:firstLine="560"/>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sz w:val="24"/>
          <w:szCs w:val="24"/>
          <w:shd w:val="clear" w:fill="FFFFFF"/>
        </w:rPr>
        <w:t>1、专业领域法规涵盖卫生健康管理、药事管理等法律法规和有关政策；</w:t>
      </w:r>
    </w:p>
    <w:p>
      <w:pPr>
        <w:pStyle w:val="3"/>
        <w:keepNext w:val="0"/>
        <w:keepLines w:val="0"/>
        <w:widowControl/>
        <w:suppressLineNumbers w:val="0"/>
        <w:shd w:val="clear" w:fill="FFFFFF"/>
        <w:spacing w:before="300" w:beforeAutospacing="0" w:after="0" w:afterAutospacing="0" w:line="390" w:lineRule="atLeast"/>
        <w:ind w:left="0" w:right="0" w:firstLine="560"/>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sz w:val="24"/>
          <w:szCs w:val="24"/>
          <w:shd w:val="clear" w:fill="FFFFFF"/>
        </w:rPr>
        <w:t>2、专业知识涵盖药学专业知识、临床医学知识、药物治疗学知识、心理学知识、统计学知识、药学服务信息技术应用知识；药物合理使用的技术规范，常见病症的诊疗指南与应用；国内外药学领域的新理论、新知识、新技术和新方法等；</w:t>
      </w:r>
    </w:p>
    <w:p>
      <w:pPr>
        <w:pStyle w:val="3"/>
        <w:keepNext w:val="0"/>
        <w:keepLines w:val="0"/>
        <w:widowControl/>
        <w:suppressLineNumbers w:val="0"/>
        <w:shd w:val="clear" w:fill="FFFFFF"/>
        <w:spacing w:before="300" w:beforeAutospacing="0" w:after="0" w:afterAutospacing="0" w:line="390" w:lineRule="atLeast"/>
        <w:ind w:left="0" w:right="0" w:firstLine="560"/>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sz w:val="24"/>
          <w:szCs w:val="24"/>
          <w:shd w:val="clear" w:fill="FFFFFF"/>
        </w:rPr>
        <w:t>3、专业技能涵盖临床思维能力、处方调剂能力、药学咨询能力、药物治疗管理能力、药物治疗评价能力、采集与分析信息能力、沟通协调能力、学习发展能力、解决问题能力、团队合作能力等。</w:t>
      </w:r>
    </w:p>
    <w:p>
      <w:pPr>
        <w:keepNext w:val="0"/>
        <w:keepLines w:val="0"/>
        <w:widowControl/>
        <w:suppressLineNumbers w:val="0"/>
        <w:shd w:val="clear" w:fill="FFFFFF"/>
        <w:spacing w:before="300" w:beforeAutospacing="0" w:after="0" w:afterAutospacing="0" w:line="390" w:lineRule="atLeast"/>
        <w:ind w:left="0" w:right="0" w:firstLine="560"/>
        <w:jc w:val="left"/>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kern w:val="0"/>
          <w:sz w:val="24"/>
          <w:szCs w:val="24"/>
          <w:shd w:val="clear" w:fill="FFFFFF"/>
          <w:lang w:val="en-US" w:eastAsia="zh-CN" w:bidi="ar"/>
        </w:rPr>
        <w:t>四、学时学分要求</w:t>
      </w:r>
    </w:p>
    <w:p>
      <w:pPr>
        <w:pStyle w:val="3"/>
        <w:keepNext w:val="0"/>
        <w:keepLines w:val="0"/>
        <w:widowControl/>
        <w:suppressLineNumbers w:val="0"/>
        <w:shd w:val="clear" w:fill="FFFFFF"/>
        <w:spacing w:before="300" w:beforeAutospacing="0" w:after="0" w:afterAutospacing="0" w:line="390" w:lineRule="atLeast"/>
        <w:ind w:left="0" w:right="0" w:firstLine="580"/>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sz w:val="24"/>
          <w:szCs w:val="24"/>
          <w:shd w:val="clear" w:fill="FFFFFF"/>
        </w:rPr>
        <w:t>全年要求90学时，30学分</w:t>
      </w:r>
      <w:r>
        <w:rPr>
          <w:rFonts w:hint="eastAsia" w:ascii="宋体" w:hAnsi="宋体" w:eastAsia="宋体" w:cs="宋体"/>
          <w:b/>
          <w:i w:val="0"/>
          <w:caps w:val="0"/>
          <w:color w:val="444444"/>
          <w:spacing w:val="0"/>
          <w:sz w:val="24"/>
          <w:szCs w:val="24"/>
          <w:shd w:val="clear" w:fill="FFFFFF"/>
        </w:rPr>
        <w:t>。</w:t>
      </w:r>
    </w:p>
    <w:p>
      <w:pPr>
        <w:pStyle w:val="3"/>
        <w:keepNext w:val="0"/>
        <w:keepLines w:val="0"/>
        <w:widowControl/>
        <w:suppressLineNumbers w:val="0"/>
        <w:shd w:val="clear" w:fill="FFFFFF"/>
        <w:spacing w:before="300" w:beforeAutospacing="0" w:after="0" w:afterAutospacing="0" w:line="390" w:lineRule="atLeast"/>
        <w:ind w:left="0" w:right="0" w:firstLine="580"/>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sz w:val="24"/>
          <w:szCs w:val="24"/>
          <w:shd w:val="clear" w:fill="FFFFFF"/>
        </w:rPr>
        <w:t>（一）公需科目30学时（每学时时长45分钟），计10学分；</w:t>
      </w:r>
    </w:p>
    <w:p>
      <w:pPr>
        <w:pStyle w:val="3"/>
        <w:keepNext w:val="0"/>
        <w:keepLines w:val="0"/>
        <w:widowControl/>
        <w:suppressLineNumbers w:val="0"/>
        <w:shd w:val="clear" w:fill="FFFFFF"/>
        <w:spacing w:before="300" w:beforeAutospacing="0" w:after="0" w:afterAutospacing="0" w:line="390" w:lineRule="atLeast"/>
        <w:ind w:left="0" w:right="0" w:firstLine="580"/>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sz w:val="24"/>
          <w:szCs w:val="24"/>
          <w:shd w:val="clear" w:fill="FFFFFF"/>
        </w:rPr>
        <w:t>（二）专业科目60学时（每学时时长40分钟），计20学分。</w:t>
      </w:r>
    </w:p>
    <w:p>
      <w:pPr>
        <w:keepNext w:val="0"/>
        <w:keepLines w:val="0"/>
        <w:widowControl/>
        <w:suppressLineNumbers w:val="0"/>
        <w:shd w:val="clear" w:fill="FFFFFF"/>
        <w:spacing w:before="300" w:beforeAutospacing="0" w:after="0" w:afterAutospacing="0" w:line="390" w:lineRule="atLeast"/>
        <w:ind w:left="0" w:right="0" w:firstLine="560"/>
        <w:jc w:val="left"/>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kern w:val="0"/>
          <w:sz w:val="24"/>
          <w:szCs w:val="24"/>
          <w:shd w:val="clear" w:fill="FFFFFF"/>
          <w:lang w:val="en-US" w:eastAsia="zh-CN" w:bidi="ar"/>
        </w:rPr>
        <w:t>五、继续教育方式</w:t>
      </w:r>
    </w:p>
    <w:p>
      <w:pPr>
        <w:keepNext w:val="0"/>
        <w:keepLines w:val="0"/>
        <w:widowControl/>
        <w:suppressLineNumbers w:val="0"/>
        <w:shd w:val="clear" w:fill="FFFFFF"/>
        <w:spacing w:before="300" w:beforeAutospacing="0" w:after="0" w:afterAutospacing="0" w:line="390" w:lineRule="atLeast"/>
        <w:ind w:left="0" w:right="0" w:firstLine="560"/>
        <w:jc w:val="left"/>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kern w:val="0"/>
          <w:sz w:val="24"/>
          <w:szCs w:val="24"/>
          <w:shd w:val="clear" w:fill="FFFFFF"/>
          <w:lang w:val="en-US" w:eastAsia="zh-CN" w:bidi="ar"/>
        </w:rPr>
        <w:t>（一）公需科目学习方式</w:t>
      </w:r>
    </w:p>
    <w:p>
      <w:pPr>
        <w:keepNext w:val="0"/>
        <w:keepLines w:val="0"/>
        <w:widowControl/>
        <w:suppressLineNumbers w:val="0"/>
        <w:shd w:val="clear" w:fill="FFFFFF"/>
        <w:spacing w:before="300" w:beforeAutospacing="0" w:after="0" w:afterAutospacing="0" w:line="390" w:lineRule="atLeast"/>
        <w:ind w:left="0" w:right="0" w:firstLine="560"/>
        <w:jc w:val="left"/>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kern w:val="0"/>
          <w:sz w:val="24"/>
          <w:szCs w:val="24"/>
          <w:shd w:val="clear" w:fill="FFFFFF"/>
          <w:lang w:val="en-US" w:eastAsia="zh-CN" w:bidi="ar"/>
        </w:rPr>
        <w:t>自2020年5月1日起，统一在人社部国家人事人才培训网执业药师公需平台（网址：</w:t>
      </w:r>
      <w:r>
        <w:rPr>
          <w:rFonts w:hint="eastAsia" w:ascii="宋体" w:hAnsi="宋体" w:eastAsia="宋体" w:cs="宋体"/>
          <w:b w:val="0"/>
          <w:i w:val="0"/>
          <w:caps w:val="0"/>
          <w:color w:val="333333"/>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333333"/>
          <w:spacing w:val="0"/>
          <w:kern w:val="0"/>
          <w:sz w:val="24"/>
          <w:szCs w:val="24"/>
          <w:u w:val="none"/>
          <w:shd w:val="clear" w:fill="FFFFFF"/>
          <w:lang w:val="en-US" w:eastAsia="zh-CN" w:bidi="ar"/>
        </w:rPr>
        <w:instrText xml:space="preserve"> HYPERLINK "http://www.chinanet.gov.cn/" </w:instrText>
      </w:r>
      <w:r>
        <w:rPr>
          <w:rFonts w:hint="eastAsia" w:ascii="宋体" w:hAnsi="宋体" w:eastAsia="宋体" w:cs="宋体"/>
          <w:b w:val="0"/>
          <w:i w:val="0"/>
          <w:caps w:val="0"/>
          <w:color w:val="333333"/>
          <w:spacing w:val="0"/>
          <w:kern w:val="0"/>
          <w:sz w:val="24"/>
          <w:szCs w:val="24"/>
          <w:u w:val="none"/>
          <w:shd w:val="clear" w:fill="FFFFFF"/>
          <w:lang w:val="en-US" w:eastAsia="zh-CN" w:bidi="ar"/>
        </w:rPr>
        <w:fldChar w:fldCharType="separate"/>
      </w:r>
      <w:r>
        <w:rPr>
          <w:rStyle w:val="7"/>
          <w:rFonts w:hint="eastAsia" w:ascii="宋体" w:hAnsi="宋体" w:eastAsia="宋体" w:cs="宋体"/>
          <w:b w:val="0"/>
          <w:i w:val="0"/>
          <w:caps w:val="0"/>
          <w:color w:val="333333"/>
          <w:spacing w:val="0"/>
          <w:sz w:val="24"/>
          <w:szCs w:val="24"/>
          <w:u w:val="none"/>
          <w:shd w:val="clear" w:fill="FFFFFF"/>
        </w:rPr>
        <w:t>www.chinanet.gov.cn</w:t>
      </w:r>
      <w:r>
        <w:rPr>
          <w:rFonts w:hint="eastAsia" w:ascii="宋体" w:hAnsi="宋体" w:eastAsia="宋体" w:cs="宋体"/>
          <w:b w:val="0"/>
          <w:i w:val="0"/>
          <w:caps w:val="0"/>
          <w:color w:val="333333"/>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444444"/>
          <w:spacing w:val="0"/>
          <w:kern w:val="0"/>
          <w:sz w:val="24"/>
          <w:szCs w:val="24"/>
          <w:shd w:val="clear" w:fill="FFFFFF"/>
          <w:lang w:val="en-US" w:eastAsia="zh-CN" w:bidi="ar"/>
        </w:rPr>
        <w:t>）或手机客户端免费学习，考核合格，授予学分。</w:t>
      </w:r>
    </w:p>
    <w:p>
      <w:pPr>
        <w:keepNext w:val="0"/>
        <w:keepLines w:val="0"/>
        <w:widowControl/>
        <w:suppressLineNumbers w:val="0"/>
        <w:shd w:val="clear" w:fill="FFFFFF"/>
        <w:spacing w:before="300" w:beforeAutospacing="0" w:after="0" w:afterAutospacing="0" w:line="390" w:lineRule="atLeast"/>
        <w:ind w:left="0" w:right="0" w:firstLine="560"/>
        <w:jc w:val="left"/>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kern w:val="0"/>
          <w:sz w:val="24"/>
          <w:szCs w:val="24"/>
          <w:shd w:val="clear" w:fill="FFFFFF"/>
          <w:lang w:val="en-US" w:eastAsia="zh-CN" w:bidi="ar"/>
        </w:rPr>
        <w:t>（二）专业科目学习方式</w:t>
      </w:r>
    </w:p>
    <w:p>
      <w:pPr>
        <w:keepNext w:val="0"/>
        <w:keepLines w:val="0"/>
        <w:widowControl/>
        <w:suppressLineNumbers w:val="0"/>
        <w:shd w:val="clear" w:fill="FFFFFF"/>
        <w:spacing w:before="300" w:beforeAutospacing="0" w:after="0" w:afterAutospacing="0" w:line="390" w:lineRule="atLeast"/>
        <w:ind w:left="0" w:right="0" w:firstLine="560"/>
        <w:jc w:val="left"/>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kern w:val="0"/>
          <w:sz w:val="24"/>
          <w:szCs w:val="24"/>
          <w:shd w:val="clear" w:fill="FFFFFF"/>
          <w:lang w:val="en-US" w:eastAsia="zh-CN" w:bidi="ar"/>
        </w:rPr>
        <w:t>可自主选择以下方式，考核合格，授予学分，学分全国范围内有效。</w:t>
      </w:r>
    </w:p>
    <w:p>
      <w:pPr>
        <w:pStyle w:val="3"/>
        <w:keepNext w:val="0"/>
        <w:keepLines w:val="0"/>
        <w:widowControl/>
        <w:suppressLineNumbers w:val="0"/>
        <w:shd w:val="clear" w:fill="FFFFFF"/>
        <w:spacing w:before="300" w:beforeAutospacing="0" w:after="0" w:afterAutospacing="0" w:line="390" w:lineRule="atLeast"/>
        <w:ind w:left="0" w:right="0" w:firstLine="580"/>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sz w:val="24"/>
          <w:szCs w:val="24"/>
          <w:shd w:val="clear" w:fill="FFFFFF"/>
        </w:rPr>
        <w:t>1、中国药师协会开展的示范性网络培训；</w:t>
      </w:r>
    </w:p>
    <w:p>
      <w:pPr>
        <w:pStyle w:val="3"/>
        <w:keepNext w:val="0"/>
        <w:keepLines w:val="0"/>
        <w:widowControl/>
        <w:suppressLineNumbers w:val="0"/>
        <w:shd w:val="clear" w:fill="FFFFFF"/>
        <w:spacing w:before="300" w:beforeAutospacing="0" w:after="0" w:afterAutospacing="0" w:line="390" w:lineRule="atLeast"/>
        <w:ind w:left="0" w:right="0" w:firstLine="580"/>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sz w:val="24"/>
          <w:szCs w:val="24"/>
          <w:shd w:val="clear" w:fill="FFFFFF"/>
        </w:rPr>
        <w:t>2、省级（执业）药师协会或药监部门认可的机构组织开展的各类业务培训；</w:t>
      </w:r>
    </w:p>
    <w:p>
      <w:pPr>
        <w:pStyle w:val="3"/>
        <w:keepNext w:val="0"/>
        <w:keepLines w:val="0"/>
        <w:widowControl/>
        <w:suppressLineNumbers w:val="0"/>
        <w:shd w:val="clear" w:fill="FFFFFF"/>
        <w:spacing w:before="300" w:beforeAutospacing="0" w:after="0" w:afterAutospacing="0" w:line="390" w:lineRule="atLeast"/>
        <w:ind w:left="0" w:right="0" w:firstLine="580"/>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sz w:val="24"/>
          <w:szCs w:val="24"/>
          <w:shd w:val="clear" w:fill="FFFFFF"/>
        </w:rPr>
        <w:t>3、药学相关专业的在职学历（学位）教育；</w:t>
      </w:r>
    </w:p>
    <w:p>
      <w:pPr>
        <w:pStyle w:val="3"/>
        <w:keepNext w:val="0"/>
        <w:keepLines w:val="0"/>
        <w:widowControl/>
        <w:suppressLineNumbers w:val="0"/>
        <w:shd w:val="clear" w:fill="FFFFFF"/>
        <w:spacing w:before="300" w:beforeAutospacing="0" w:after="0" w:afterAutospacing="0" w:line="390" w:lineRule="atLeast"/>
        <w:ind w:left="0" w:right="0" w:firstLine="580"/>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sz w:val="24"/>
          <w:szCs w:val="24"/>
          <w:shd w:val="clear" w:fill="FFFFFF"/>
        </w:rPr>
        <w:t>4、经省级（执业）药师协会认可的其他方式。</w:t>
      </w:r>
    </w:p>
    <w:p>
      <w:pPr>
        <w:keepNext w:val="0"/>
        <w:keepLines w:val="0"/>
        <w:widowControl/>
        <w:suppressLineNumbers w:val="0"/>
        <w:shd w:val="clear" w:fill="FFFFFF"/>
        <w:spacing w:before="300" w:beforeAutospacing="0" w:after="0" w:afterAutospacing="0" w:line="390" w:lineRule="atLeast"/>
        <w:ind w:left="0" w:right="0" w:firstLine="560"/>
        <w:jc w:val="left"/>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kern w:val="0"/>
          <w:sz w:val="24"/>
          <w:szCs w:val="24"/>
          <w:shd w:val="clear" w:fill="FFFFFF"/>
          <w:lang w:val="en-US" w:eastAsia="zh-CN" w:bidi="ar"/>
        </w:rPr>
        <w:t>（三）特殊政策</w:t>
      </w:r>
    </w:p>
    <w:p>
      <w:pPr>
        <w:pStyle w:val="3"/>
        <w:keepNext w:val="0"/>
        <w:keepLines w:val="0"/>
        <w:widowControl/>
        <w:suppressLineNumbers w:val="0"/>
        <w:shd w:val="clear" w:fill="FFFFFF"/>
        <w:spacing w:before="300" w:beforeAutospacing="0" w:after="0" w:afterAutospacing="0" w:line="390" w:lineRule="atLeast"/>
        <w:ind w:left="0" w:right="0" w:firstLine="560"/>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sz w:val="24"/>
          <w:szCs w:val="24"/>
          <w:shd w:val="clear" w:fill="FFFFFF"/>
        </w:rPr>
        <w:t>参加“抗击新冠肺炎”疫情一线（定点医院）的执业药师，参加援藏、援疆、援外工作6个月以上的执业药师视同参加本年度继续教育（含公需科目和专业科目）的学习。</w:t>
      </w:r>
    </w:p>
    <w:p>
      <w:pPr>
        <w:keepNext w:val="0"/>
        <w:keepLines w:val="0"/>
        <w:widowControl/>
        <w:suppressLineNumbers w:val="0"/>
        <w:shd w:val="clear" w:fill="FFFFFF"/>
        <w:spacing w:before="300" w:beforeAutospacing="0" w:after="0" w:afterAutospacing="0" w:line="390" w:lineRule="atLeast"/>
        <w:ind w:left="0" w:right="0" w:firstLine="560"/>
        <w:jc w:val="left"/>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kern w:val="0"/>
          <w:sz w:val="24"/>
          <w:szCs w:val="24"/>
          <w:shd w:val="clear" w:fill="FFFFFF"/>
          <w:lang w:val="en-US" w:eastAsia="zh-CN" w:bidi="ar"/>
        </w:rPr>
        <w:t>六、专业科目继续教育的收费原则</w:t>
      </w:r>
    </w:p>
    <w:p>
      <w:pPr>
        <w:keepNext w:val="0"/>
        <w:keepLines w:val="0"/>
        <w:widowControl/>
        <w:suppressLineNumbers w:val="0"/>
        <w:shd w:val="clear" w:fill="FFFFFF"/>
        <w:spacing w:before="300" w:beforeAutospacing="0" w:after="0" w:afterAutospacing="0" w:line="390" w:lineRule="atLeast"/>
        <w:ind w:left="0" w:right="0" w:firstLine="580"/>
        <w:jc w:val="left"/>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kern w:val="0"/>
          <w:sz w:val="24"/>
          <w:szCs w:val="24"/>
          <w:shd w:val="clear" w:fill="FFFFFF"/>
          <w:lang w:val="en-US" w:eastAsia="zh-CN" w:bidi="ar"/>
        </w:rPr>
        <w:t>严格按照国家有关规定，以补偿成本为原则，不以盈利为目的。</w:t>
      </w:r>
    </w:p>
    <w:p>
      <w:pPr>
        <w:keepNext w:val="0"/>
        <w:keepLines w:val="0"/>
        <w:widowControl/>
        <w:suppressLineNumbers w:val="0"/>
        <w:shd w:val="clear" w:fill="FFFFFF"/>
        <w:spacing w:before="300" w:beforeAutospacing="0" w:after="0" w:afterAutospacing="0" w:line="390" w:lineRule="atLeast"/>
        <w:ind w:left="0" w:right="0" w:firstLine="560"/>
        <w:jc w:val="left"/>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kern w:val="0"/>
          <w:sz w:val="24"/>
          <w:szCs w:val="24"/>
          <w:shd w:val="clear" w:fill="FFFFFF"/>
          <w:lang w:val="en-US" w:eastAsia="zh-CN" w:bidi="ar"/>
        </w:rPr>
        <w:t>七、特别说明</w:t>
      </w:r>
    </w:p>
    <w:p>
      <w:pPr>
        <w:keepNext w:val="0"/>
        <w:keepLines w:val="0"/>
        <w:widowControl/>
        <w:suppressLineNumbers w:val="0"/>
        <w:shd w:val="clear" w:fill="FFFFFF"/>
        <w:spacing w:before="300" w:beforeAutospacing="0" w:after="0" w:afterAutospacing="0" w:line="390" w:lineRule="atLeast"/>
        <w:ind w:left="0" w:right="0" w:firstLine="560"/>
        <w:jc w:val="left"/>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kern w:val="0"/>
          <w:sz w:val="24"/>
          <w:szCs w:val="24"/>
          <w:shd w:val="clear" w:fill="FFFFFF"/>
          <w:lang w:val="en-US" w:eastAsia="zh-CN" w:bidi="ar"/>
        </w:rPr>
        <w:t>本通知与《执业药师继续教育管理试行办法》（国药协发〔2015〕8号）要求不一致的，以本通知为准。</w:t>
      </w:r>
    </w:p>
    <w:p>
      <w:pPr>
        <w:keepNext w:val="0"/>
        <w:keepLines w:val="0"/>
        <w:widowControl/>
        <w:suppressLineNumbers w:val="0"/>
        <w:shd w:val="clear" w:fill="FFFFFF"/>
        <w:spacing w:before="300" w:beforeAutospacing="0" w:after="0" w:afterAutospacing="0" w:line="390" w:lineRule="atLeast"/>
        <w:ind w:left="0" w:right="0" w:firstLine="560"/>
        <w:jc w:val="left"/>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kern w:val="0"/>
          <w:sz w:val="24"/>
          <w:szCs w:val="24"/>
          <w:shd w:val="clear" w:fill="FFFFFF"/>
          <w:lang w:val="en-US" w:eastAsia="zh-CN" w:bidi="ar"/>
        </w:rPr>
        <w:t>本通知的解释权归中国药师协会。</w:t>
      </w:r>
    </w:p>
    <w:p>
      <w:pPr>
        <w:keepNext w:val="0"/>
        <w:keepLines w:val="0"/>
        <w:widowControl/>
        <w:suppressLineNumbers w:val="0"/>
        <w:shd w:val="clear" w:fill="FFFFFF"/>
        <w:spacing w:before="300" w:beforeAutospacing="0" w:after="0" w:afterAutospacing="0" w:line="390" w:lineRule="atLeast"/>
        <w:ind w:left="0" w:right="0" w:firstLine="560"/>
        <w:jc w:val="left"/>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kern w:val="0"/>
          <w:sz w:val="24"/>
          <w:szCs w:val="24"/>
          <w:shd w:val="clear" w:fill="FFFFFF"/>
          <w:lang w:val="en-US" w:eastAsia="zh-CN" w:bidi="ar"/>
        </w:rPr>
        <w:t>八、联系方式</w:t>
      </w:r>
    </w:p>
    <w:p>
      <w:pPr>
        <w:keepNext w:val="0"/>
        <w:keepLines w:val="0"/>
        <w:widowControl/>
        <w:suppressLineNumbers w:val="0"/>
        <w:shd w:val="clear" w:fill="FFFFFF"/>
        <w:spacing w:before="300" w:beforeAutospacing="0" w:after="0" w:afterAutospacing="0" w:line="390" w:lineRule="atLeast"/>
        <w:ind w:left="0" w:right="0" w:firstLine="560"/>
        <w:jc w:val="left"/>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kern w:val="0"/>
          <w:sz w:val="24"/>
          <w:szCs w:val="24"/>
          <w:shd w:val="clear" w:fill="FFFFFF"/>
          <w:lang w:val="en-US" w:eastAsia="zh-CN" w:bidi="ar"/>
        </w:rPr>
        <w:t>中国药师协会：杜   倩  010-88312256</w:t>
      </w:r>
    </w:p>
    <w:p>
      <w:pPr>
        <w:keepNext w:val="0"/>
        <w:keepLines w:val="0"/>
        <w:widowControl/>
        <w:suppressLineNumbers w:val="0"/>
        <w:shd w:val="clear" w:fill="FFFFFF"/>
        <w:spacing w:before="300" w:beforeAutospacing="0" w:after="0" w:afterAutospacing="0" w:line="390" w:lineRule="atLeast"/>
        <w:ind w:left="0" w:right="0" w:firstLine="560"/>
        <w:jc w:val="left"/>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kern w:val="0"/>
          <w:sz w:val="24"/>
          <w:szCs w:val="24"/>
          <w:shd w:val="clear" w:fill="FFFFFF"/>
          <w:lang w:val="en-US" w:eastAsia="zh-CN" w:bidi="ar"/>
        </w:rPr>
        <w:t>                      张鑫磊  010-88312156</w:t>
      </w:r>
    </w:p>
    <w:p>
      <w:pPr>
        <w:keepNext w:val="0"/>
        <w:keepLines w:val="0"/>
        <w:pageBreakBefore w:val="0"/>
        <w:widowControl w:val="0"/>
        <w:kinsoku w:val="0"/>
        <w:wordWrap/>
        <w:overflowPunct w:val="0"/>
        <w:topLinePunct w:val="0"/>
        <w:autoSpaceDE w:val="0"/>
        <w:autoSpaceDN w:val="0"/>
        <w:bidi w:val="0"/>
        <w:adjustRightInd w:val="0"/>
        <w:snapToGrid w:val="0"/>
        <w:textAlignment w:val="auto"/>
        <w:rPr>
          <w:rFonts w:hint="eastAsia" w:ascii="宋体" w:hAnsi="宋体" w:eastAsia="宋体" w:cs="宋体"/>
          <w:b w:val="0"/>
          <w:i w:val="0"/>
          <w:caps w:val="0"/>
          <w:color w:val="286DCA"/>
          <w:spacing w:val="0"/>
          <w:sz w:val="24"/>
          <w:szCs w:val="24"/>
          <w:shd w:val="clear" w:fill="FFFFFF"/>
        </w:rPr>
      </w:pPr>
    </w:p>
    <w:p>
      <w:pPr>
        <w:keepNext w:val="0"/>
        <w:keepLines w:val="0"/>
        <w:pageBreakBefore w:val="0"/>
        <w:widowControl w:val="0"/>
        <w:kinsoku w:val="0"/>
        <w:wordWrap/>
        <w:overflowPunct w:val="0"/>
        <w:topLinePunct w:val="0"/>
        <w:autoSpaceDE w:val="0"/>
        <w:autoSpaceDN w:val="0"/>
        <w:bidi w:val="0"/>
        <w:adjustRightInd w:val="0"/>
        <w:snapToGrid w:val="0"/>
        <w:textAlignment w:val="auto"/>
        <w:rPr>
          <w:rFonts w:hint="eastAsia" w:ascii="宋体" w:hAnsi="宋体" w:eastAsia="宋体" w:cs="宋体"/>
          <w:b/>
          <w:i w:val="0"/>
          <w:caps w:val="0"/>
          <w:color w:val="333333"/>
          <w:spacing w:val="0"/>
          <w:sz w:val="24"/>
          <w:szCs w:val="24"/>
          <w:shd w:val="clear" w:fill="FFFFFF"/>
          <w:lang w:val="en-US" w:eastAsia="zh-CN"/>
        </w:rPr>
      </w:pPr>
    </w:p>
    <w:sectPr>
      <w:pgSz w:w="11906" w:h="16838"/>
      <w:pgMar w:top="600" w:right="1066" w:bottom="698"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37AA7"/>
    <w:rsid w:val="063A4479"/>
    <w:rsid w:val="0C462411"/>
    <w:rsid w:val="16C658A8"/>
    <w:rsid w:val="205E0FD6"/>
    <w:rsid w:val="26130B8A"/>
    <w:rsid w:val="3DDF3896"/>
    <w:rsid w:val="54ED491D"/>
    <w:rsid w:val="5AFB4396"/>
    <w:rsid w:val="6EEA5685"/>
    <w:rsid w:val="795438C3"/>
    <w:rsid w:val="7BE213F1"/>
    <w:rsid w:val="7FE37A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2020-01-03T07:47:00Z</dcterms:created>
  <dc:creator>零零 在线审核</dc:creator>
  <cp:lastModifiedBy>零零 在线审核</cp:lastModifiedBy>
  <dcterms:modified xsi:type="dcterms:W3CDTF">2020-04-16T07:27:55Z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