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20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075</w:t>
      </w:r>
      <w:r>
        <w:rPr>
          <w:rFonts w:ascii="Arial" w:hAnsi="Arial" w:eastAsia="仿宋_GB2312" w:cs="Arial"/>
          <w:b/>
          <w:bCs/>
          <w:sz w:val="32"/>
        </w:rPr>
        <w:t xml:space="preserve">号     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ascii="Arial" w:hAnsi="Arial" w:eastAsia="仿宋_GB2312" w:cs="Arial"/>
          <w:b/>
          <w:bCs/>
          <w:sz w:val="32"/>
        </w:rPr>
        <w:t>签发人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:李坚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关于恢复门店免费提供暖心茶饮</w:t>
      </w:r>
      <w:r>
        <w:rPr>
          <w:rFonts w:hint="eastAsia"/>
          <w:b/>
          <w:bCs/>
          <w:sz w:val="28"/>
          <w:szCs w:val="28"/>
          <w:lang w:val="en-US" w:eastAsia="zh-CN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天气逐渐炎热，为顾客提供免费饮用花茶，增加门店暖心服务，增强顾客体验感，特请配有养生壶的门店恢复提供花茶。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一、</w:t>
      </w:r>
      <w:r>
        <w:rPr>
          <w:rFonts w:hint="eastAsia"/>
          <w:b/>
          <w:bCs/>
          <w:lang w:val="en-US" w:eastAsia="zh-CN"/>
        </w:rPr>
        <w:t>执行时间：2020年3月27日起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二、要求：1.每日9：30前将花茶（建议：菊花枸杞茶）泡好、准备试饮杯，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摆放在吧台处供顾客免费饮用</w:t>
      </w:r>
      <w:r>
        <w:rPr>
          <w:rFonts w:hint="eastAsia"/>
          <w:lang w:val="en-US" w:eastAsia="zh-CN"/>
        </w:rPr>
        <w:t>。（9:30前发图片）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05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每天每个门店须至少拍3张顾客试饮的图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以上四张图片均发至“四川太极大药房的钉钉大群中”，每天营业结束后将养生壶清理干净，禁止重复使用（以上问题片区主管及营运部每天抽查未按要求执行处罚50元/次）。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执行门店：21家门店</w:t>
      </w:r>
    </w:p>
    <w:tbl>
      <w:tblPr>
        <w:tblStyle w:val="2"/>
        <w:tblW w:w="7252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4"/>
        <w:gridCol w:w="2692"/>
        <w:gridCol w:w="2033"/>
        <w:gridCol w:w="159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725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养生花茶试饮门店明细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养生壶/个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台卡/套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旗舰店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浆洗街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银沙店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解放路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大悦路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蜀汉路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蜀辉路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丝竹路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五津西路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大邑北街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元华二巷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民丰大道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华油路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柳翠路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十二桥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光华村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北东街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大华街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枣子巷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都江堰医院店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汇融名城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三、宣传模板及使用要求：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08860" cy="1731645"/>
            <wp:effectExtent l="0" t="0" r="15240" b="1905"/>
            <wp:docPr id="4" name="图片 4" descr="lADPD4d8n3pbEYLNCzPNDu8_3823_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D4d8n3pbEYLNCzPNDu8_3823_28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36825" cy="1734820"/>
            <wp:effectExtent l="0" t="0" r="15875" b="17780"/>
            <wp:docPr id="5" name="图片 5" descr="lADPD4PvINWUkY_NCzPNDu8_3823_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D4PvINWUkY_NCzPNDu8_3823_28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水壶里的水少于一半必须添加新的热水至满，随时保持水壶里有三分之二的水。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若花茶泡白后，请及时更换新的花茶，保证水壶里的新鲜。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泡的花茶用</w:t>
      </w:r>
      <w:r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（id：185591）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枸杞➕玫瑰花➕菊花，</w:t>
      </w:r>
      <w:r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每次用量：菊花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g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玫瑰花5g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枸杞10g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，按考核价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30元</w:t>
      </w:r>
      <w:r>
        <w:rPr>
          <w:rFonts w:hint="default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下账后找发票报销（附上门店下账的小票）。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之前开封还未用完的可继续使用。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16480" cy="3089275"/>
            <wp:effectExtent l="0" t="0" r="762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四、上传检核：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以上门店在今天（3月27日）17:00前完成布置，并发照片在钉钉群（四川太极大药房大群）（一张店内摆放照）。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片区于今天22:00前完成门店检核并通报，未通报的片长，扣除个人绩效2分。对按要求执行的片区主管加个人绩效2分。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未上传图片的门店，上交成长金50元/店。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color w:val="0000FF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若门店试饮杯用完可向营运部王娜申请铺货。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0000FF"/>
          <w:lang w:val="en-US" w:eastAsia="zh-CN"/>
        </w:rPr>
      </w:pPr>
    </w:p>
    <w:p>
      <w:pPr>
        <w:spacing w:line="300" w:lineRule="auto"/>
        <w:jc w:val="righ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Cs w:val="21"/>
        </w:rPr>
        <w:t>营运部</w:t>
      </w:r>
    </w:p>
    <w:p>
      <w:pPr>
        <w:spacing w:line="300" w:lineRule="auto"/>
        <w:jc w:val="both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</w:t>
      </w:r>
      <w:r>
        <w:rPr>
          <w:rFonts w:hint="eastAsia" w:ascii="宋体" w:hAnsi="宋体" w:cs="宋体"/>
          <w:szCs w:val="21"/>
          <w:lang w:val="en-US" w:eastAsia="zh-CN"/>
        </w:rPr>
        <w:t>2020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3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27</w:t>
      </w:r>
      <w:r>
        <w:rPr>
          <w:rFonts w:hint="eastAsia" w:ascii="宋体" w:hAnsi="宋体" w:cs="宋体"/>
          <w:szCs w:val="21"/>
        </w:rPr>
        <w:t xml:space="preserve">日  </w:t>
      </w:r>
    </w:p>
    <w:p>
      <w:pPr>
        <w:spacing w:line="300" w:lineRule="auto"/>
        <w:rPr>
          <w:rFonts w:hint="eastAsia" w:ascii="宋体" w:hAnsi="宋体" w:cs="宋体"/>
          <w:szCs w:val="21"/>
        </w:rPr>
      </w:pP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 xml:space="preserve">                                                             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>主题词：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关于</w:t>
      </w:r>
      <w:r>
        <w:rPr>
          <w:rFonts w:hint="eastAsia"/>
          <w:b/>
          <w:bCs/>
          <w:sz w:val="24"/>
          <w:szCs w:val="24"/>
          <w:u w:val="single"/>
          <w:lang w:eastAsia="zh-CN"/>
        </w:rPr>
        <w:t>门店恢复提供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 xml:space="preserve">暖心茶饮的       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 xml:space="preserve">               通知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020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27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bCs/>
          <w:sz w:val="24"/>
        </w:rPr>
        <w:t>打印：</w:t>
      </w:r>
      <w:r>
        <w:rPr>
          <w:rFonts w:hint="eastAsia" w:ascii="宋体" w:hAnsi="宋体" w:cs="宋体"/>
          <w:b/>
          <w:bCs/>
          <w:sz w:val="24"/>
          <w:lang w:eastAsia="zh-CN"/>
        </w:rPr>
        <w:t>王娜</w:t>
      </w:r>
      <w:r>
        <w:rPr>
          <w:rFonts w:hint="eastAsia" w:ascii="宋体" w:hAnsi="宋体" w:cs="宋体"/>
          <w:b/>
          <w:bCs/>
          <w:sz w:val="24"/>
        </w:rPr>
        <w:t xml:space="preserve">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1906" w:h="16838"/>
      <w:pgMar w:top="567" w:right="1800" w:bottom="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C031A"/>
    <w:multiLevelType w:val="singleLevel"/>
    <w:tmpl w:val="28EC03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ED82653"/>
    <w:multiLevelType w:val="singleLevel"/>
    <w:tmpl w:val="5ED8265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2FB5E67"/>
    <w:multiLevelType w:val="singleLevel"/>
    <w:tmpl w:val="62FB5E6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054EB"/>
    <w:rsid w:val="05376DE9"/>
    <w:rsid w:val="08386C6F"/>
    <w:rsid w:val="08F35514"/>
    <w:rsid w:val="092D0D55"/>
    <w:rsid w:val="09F02043"/>
    <w:rsid w:val="0BBE2A74"/>
    <w:rsid w:val="0D681449"/>
    <w:rsid w:val="0E384A6B"/>
    <w:rsid w:val="0E6669FF"/>
    <w:rsid w:val="0E8F3C35"/>
    <w:rsid w:val="0EBB5CF3"/>
    <w:rsid w:val="0F1E01B8"/>
    <w:rsid w:val="0F6572F0"/>
    <w:rsid w:val="11862267"/>
    <w:rsid w:val="11A23BBF"/>
    <w:rsid w:val="12F50513"/>
    <w:rsid w:val="13462BE2"/>
    <w:rsid w:val="14873081"/>
    <w:rsid w:val="19F7242A"/>
    <w:rsid w:val="1A5F784D"/>
    <w:rsid w:val="1ACE694D"/>
    <w:rsid w:val="1B584BBB"/>
    <w:rsid w:val="210F3DAA"/>
    <w:rsid w:val="21A27496"/>
    <w:rsid w:val="21DE1C67"/>
    <w:rsid w:val="22920FC2"/>
    <w:rsid w:val="23D602C2"/>
    <w:rsid w:val="2724265C"/>
    <w:rsid w:val="29A17C7E"/>
    <w:rsid w:val="29F56C0E"/>
    <w:rsid w:val="2B68249E"/>
    <w:rsid w:val="2D351933"/>
    <w:rsid w:val="2D453300"/>
    <w:rsid w:val="2DED733C"/>
    <w:rsid w:val="2E1A40B3"/>
    <w:rsid w:val="2ECF3296"/>
    <w:rsid w:val="2F8317B2"/>
    <w:rsid w:val="2FC16CF9"/>
    <w:rsid w:val="311F761B"/>
    <w:rsid w:val="32EC4ABB"/>
    <w:rsid w:val="3337534B"/>
    <w:rsid w:val="35C5057E"/>
    <w:rsid w:val="3A2604AD"/>
    <w:rsid w:val="3AC60384"/>
    <w:rsid w:val="3C8246D6"/>
    <w:rsid w:val="3DFC12D4"/>
    <w:rsid w:val="3F99285B"/>
    <w:rsid w:val="3FDC4FB3"/>
    <w:rsid w:val="408E27AA"/>
    <w:rsid w:val="429A670B"/>
    <w:rsid w:val="458471BF"/>
    <w:rsid w:val="466762E6"/>
    <w:rsid w:val="467915A5"/>
    <w:rsid w:val="46C62E02"/>
    <w:rsid w:val="471707E5"/>
    <w:rsid w:val="48372719"/>
    <w:rsid w:val="492E6C07"/>
    <w:rsid w:val="4A27260A"/>
    <w:rsid w:val="4A5149B0"/>
    <w:rsid w:val="4C635B43"/>
    <w:rsid w:val="4C9D718F"/>
    <w:rsid w:val="4CEA1B64"/>
    <w:rsid w:val="4DBC0110"/>
    <w:rsid w:val="4FA15CDD"/>
    <w:rsid w:val="53347477"/>
    <w:rsid w:val="53672364"/>
    <w:rsid w:val="58692FA6"/>
    <w:rsid w:val="588B095B"/>
    <w:rsid w:val="593425CC"/>
    <w:rsid w:val="59F563CE"/>
    <w:rsid w:val="5A5E0D28"/>
    <w:rsid w:val="5CFA2B19"/>
    <w:rsid w:val="5FF81745"/>
    <w:rsid w:val="64994FA0"/>
    <w:rsid w:val="64C75FE4"/>
    <w:rsid w:val="67660689"/>
    <w:rsid w:val="68BC784C"/>
    <w:rsid w:val="69445E6E"/>
    <w:rsid w:val="697D065E"/>
    <w:rsid w:val="69A105C7"/>
    <w:rsid w:val="69AE65D9"/>
    <w:rsid w:val="69C333CF"/>
    <w:rsid w:val="69D01669"/>
    <w:rsid w:val="6B05520B"/>
    <w:rsid w:val="6D2117AD"/>
    <w:rsid w:val="6D476C81"/>
    <w:rsid w:val="6F435882"/>
    <w:rsid w:val="70C174CC"/>
    <w:rsid w:val="72B051A6"/>
    <w:rsid w:val="72EF5CDB"/>
    <w:rsid w:val="739172AD"/>
    <w:rsid w:val="73F94854"/>
    <w:rsid w:val="74B36C22"/>
    <w:rsid w:val="74C97F97"/>
    <w:rsid w:val="75E21C73"/>
    <w:rsid w:val="79915AC9"/>
    <w:rsid w:val="7A725C34"/>
    <w:rsid w:val="7B69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2020-03-27T06:56:44Z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