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被考评人（店员）：韩艳梅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被考评人（店员）：曹琼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2020.02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考评人（店长）：窦潘</w:t>
      </w:r>
      <w:r>
        <w:t xml:space="preserve">                            </w:t>
      </w:r>
      <w:r>
        <w:rPr>
          <w:rFonts w:hint="eastAsia"/>
        </w:rPr>
        <w:t>被考评人（店员）：费诗尧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57538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1C94"/>
    <w:rsid w:val="0077350E"/>
    <w:rsid w:val="007740E3"/>
    <w:rsid w:val="00777EE2"/>
    <w:rsid w:val="007A01CD"/>
    <w:rsid w:val="007A362F"/>
    <w:rsid w:val="007A3FE8"/>
    <w:rsid w:val="00822A46"/>
    <w:rsid w:val="00833CBB"/>
    <w:rsid w:val="008366E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7C1AE3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A7359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8A1EE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332</Words>
  <Characters>1894</Characters>
  <Lines>15</Lines>
  <Paragraphs>4</Paragraphs>
  <TotalTime>83</TotalTime>
  <ScaleCrop>false</ScaleCrop>
  <LinksUpToDate>false</LinksUpToDate>
  <CharactersWithSpaces>2222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2020-02-26T02:44:55Z</dcterms:modified>
  <dc:title>店员考核日常工作表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