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2002</w:t>
      </w:r>
      <w:r>
        <w:rPr>
          <w:rFonts w:hint="eastAsia"/>
          <w:b/>
          <w:bCs/>
          <w:color w:val="000000"/>
          <w:sz w:val="28"/>
          <w:szCs w:val="28"/>
        </w:rPr>
        <w:t>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何丽萍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易月红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1217E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062038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2F3052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255FA2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127B8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17</TotalTime>
  <ScaleCrop>false</ScaleCrop>
  <LinksUpToDate>false</LinksUpToDate>
  <CharactersWithSpaces>1595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太极大药房聚源店</cp:lastModifiedBy>
  <dcterms:modified xsi:type="dcterms:W3CDTF">2020-02-24T10:48:23Z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