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31" w:firstLineChars="4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排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毒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汤</w:t>
      </w:r>
    </w:p>
    <w:p>
      <w:pPr>
        <w:ind w:firstLine="2816" w:firstLineChars="110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----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中西医结合救治新型冠状病毒感染的肺炎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处方组合。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清肺排毒汤来源于中医经典方剂组合，包括麻杏石甘汤、射干麻黄汤、小柴胡汤、五苓散，性味平和。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二、处方组成及服用方法。</w:t>
      </w:r>
    </w:p>
    <w:p>
      <w:pPr>
        <w:numPr>
          <w:numId w:val="0"/>
        </w:numPr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麻黄9g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炙甘草6g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杏仁9g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生石膏15～30g（先煎）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桂枝9g 泽泻9g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猪苓9g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白术9g 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茯苓15g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柴胡16g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黄芩6g 姜半夏9g 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生姜9g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紫菀9g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冬花9g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射干9g 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细辛6g 山药12g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枳实6g 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陈皮6g 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  <w:shd w:val="clear" w:fill="FFFFFF"/>
        </w:rPr>
        <w:t>藿香9g </w:t>
      </w:r>
    </w:p>
    <w:p>
      <w:pPr>
        <w:ind w:firstLine="51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传统中药饮片，水煎服。每天一付，早晚两次(饭后四十分钟)，温服，三付一个疗程。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如有条件，每次服完药可加服大米汤半碗，舌干津液亏虚者可多服至一碗。(注：如患者不发热则生石膏的用量要小，发热或壮热可加大生石膏用量)。若症状好转而未痊愈则服用第二个疗程，若患者有特殊情况或其他基础病，第二疗程可以根据实际情况修改处方，症状消失则停药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三、适用范围。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结合多地医生临床观察，此方适用于轻型、普通型、重型患者，在危重型患者救治中可结合患者实际情况合理使用。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numPr>
          <w:numId w:val="0"/>
        </w:numPr>
        <w:ind w:firstLine="3360" w:firstLineChars="1600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t>以上</w:t>
      </w:r>
      <w:bookmarkStart w:id="0" w:name="_GoBack"/>
      <w:bookmarkEnd w:id="0"/>
      <w:r>
        <w:rPr>
          <w:rFonts w:hint="eastAsia" w:eastAsia="微软雅黑"/>
          <w:lang w:eastAsia="zh-CN"/>
        </w:rPr>
        <w:t>内容摘自《国中医药办医政函【</w:t>
      </w:r>
      <w:r>
        <w:rPr>
          <w:rFonts w:hint="eastAsia" w:eastAsia="微软雅黑"/>
          <w:lang w:val="en-US" w:eastAsia="zh-CN"/>
        </w:rPr>
        <w:t>2020</w:t>
      </w:r>
      <w:r>
        <w:rPr>
          <w:rFonts w:hint="eastAsia" w:eastAsia="微软雅黑"/>
          <w:lang w:eastAsia="zh-CN"/>
        </w:rPr>
        <w:t>】</w:t>
      </w:r>
      <w:r>
        <w:rPr>
          <w:rFonts w:hint="eastAsia" w:eastAsia="微软雅黑"/>
          <w:lang w:val="en-US" w:eastAsia="zh-CN"/>
        </w:rPr>
        <w:t>22号</w:t>
      </w:r>
      <w:r>
        <w:rPr>
          <w:rFonts w:hint="eastAsia" w:eastAsia="微软雅黑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07596"/>
    <w:multiLevelType w:val="singleLevel"/>
    <w:tmpl w:val="C8C075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7E82"/>
    <w:rsid w:val="4CA77E82"/>
    <w:rsid w:val="52D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2020-02-10T08:07:00Z</dcterms:created>
  <dc:creator>Administrator</dc:creator>
  <cp:lastModifiedBy>Administrator</cp:lastModifiedBy>
  <dcterms:modified xsi:type="dcterms:W3CDTF">2020-02-10T08:33:46Z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