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style105"/>
        <w:tblpPr w:leftFromText="180" w:rightFromText="180" w:topFromText="0" w:bottomFromText="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94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</w:tr>
      <w:tr>
        <w:tblPrEx/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72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80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  <w:lang w:val="en-US"/>
              </w:rPr>
              <w:t>否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40</w:t>
            </w:r>
            <w:r>
              <w:rPr>
                <w:rFonts w:ascii="宋体" w:cs="宋体" w:hAnsi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cs="宋体" w:hAnsi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/>
        <w:trPr>
          <w:trHeight w:val="492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7、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/>
        <w:trPr>
          <w:trHeight w:val="681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int="default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default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/>
        <w:trPr>
          <w:trHeight w:val="444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18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left"/>
        <w:rPr>
          <w:rFonts w:eastAsia="宋体"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lang w:val="en-US"/>
        </w:rPr>
        <w:t>付雅雯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default"/>
          <w:lang w:val="en-US"/>
        </w:rPr>
        <w:t>李云田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style105"/>
        <w:tblpPr w:leftFromText="180" w:rightFromText="180" w:topFromText="0" w:bottomFromText="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569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78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cs="宋体" w:hAnsi="宋体" w:hint="eastAsia"/>
                <w:kern w:val="0"/>
                <w:szCs w:val="21"/>
              </w:rPr>
              <w:t>新增会员完成情况，未完成0分。（5分）2：</w:t>
            </w: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门店</w:t>
            </w:r>
            <w:r>
              <w:rPr>
                <w:rFonts w:ascii="宋体" w:cs="宋体" w:hAnsi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75</w:t>
            </w:r>
            <w:r>
              <w:rPr>
                <w:rFonts w:ascii="宋体" w:cs="宋体" w:hAnsi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cs="宋体" w:hAnsi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858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572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72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default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Cs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4、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321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 w:hint="default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65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_GB2312" w:cs="仿宋_GB2312" w:eastAsia="仿宋_GB2312" w:hAnsi="仿宋_GB2312"/>
                <w:color w:val="ff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211" w:firstLineChars="100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、门店培养一个店长+5分（加分项</w:t>
            </w:r>
            <w:r>
              <w:rPr>
                <w:rFonts w:ascii="宋体" w:cs="宋体" w:eastAsia="宋体" w:hAnsi="宋体" w:hint="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int="default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rPr>
          <w:rFonts w:hint="eastAsia"/>
          <w:sz w:val="28"/>
          <w:szCs w:val="28"/>
        </w:rPr>
        <w:sectPr>
          <w:pgSz w:w="11906" w:h="16838" w:orient="portrait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style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黑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qFormat/>
    <w:uiPriority w:val="99"/>
    <w:rPr>
      <w:rFonts w:ascii="Calibri" w:cs="黑体" w:hAnsi="Calibri"/>
      <w:kern w:val="2"/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Calibri" w:cs="黑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1163</Words>
  <Pages>3</Pages>
  <Characters>1225</Characters>
  <Application>WPS Office</Application>
  <DocSecurity>0</DocSecurity>
  <Paragraphs>209</Paragraphs>
  <ScaleCrop>false</ScaleCrop>
  <Company>磐石电脑</Company>
  <LinksUpToDate>false</LinksUpToDate>
  <CharactersWithSpaces>1302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2020-02-12T09:04:00Z</dcterms:created>
  <dc:creator>Administrator</dc:creator>
  <lastModifiedBy>HWI-AL00</lastModifiedBy>
  <dcterms:modified xsi:type="dcterms:W3CDTF">2020-12-03T10:41:56Z</dcterms:modified>
  <revision>3</revision>
  <dc:title>店员考核日常工作表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