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关于开展产品知识线上培训的通知</w:t>
      </w:r>
    </w:p>
    <w:p>
      <w:pPr>
        <w:jc w:val="center"/>
        <w:rPr>
          <w:rFonts w:hint="eastAsia"/>
          <w:sz w:val="21"/>
          <w:szCs w:val="21"/>
          <w:lang w:val="en-US" w:eastAsia="zh-CN"/>
        </w:rPr>
      </w:pPr>
    </w:p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各门店：</w:t>
      </w:r>
    </w:p>
    <w:p>
      <w:pPr>
        <w:ind w:firstLine="56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为了增强门店员工对医院处方品种及公司重点运营品种的熟悉，提升医院处方品种及公司重点运营品种的动销，人事培训科特联合阿斯利康及桐君阁药厂开展产品知识线上培训会，现将具体培训要求通知如下：</w:t>
      </w:r>
      <w:bookmarkStart w:id="0" w:name="_GoBack"/>
      <w:bookmarkEnd w:id="0"/>
    </w:p>
    <w:p>
      <w:pPr>
        <w:numPr>
          <w:ilvl w:val="0"/>
          <w:numId w:val="1"/>
        </w:numPr>
        <w:ind w:firstLine="56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培训时间</w:t>
      </w:r>
    </w:p>
    <w:p>
      <w:pPr>
        <w:numPr>
          <w:ilvl w:val="0"/>
          <w:numId w:val="0"/>
        </w:numPr>
        <w:ind w:left="-199" w:leftChars="-95" w:right="-313" w:rightChars="-149" w:firstLine="0" w:firstLine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2020年10月20日 10:00——11:30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培训形式</w:t>
      </w:r>
    </w:p>
    <w:p>
      <w:pPr>
        <w:numPr>
          <w:ilvl w:val="0"/>
          <w:numId w:val="0"/>
        </w:numPr>
        <w:ind w:left="560" w:leftChars="0" w:firstLine="56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本次培训采用钉钉直播，在“专业知识空中大课堂”中进行培训，培训后有课后测试题。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参训人员</w:t>
      </w:r>
    </w:p>
    <w:p>
      <w:pPr>
        <w:numPr>
          <w:ilvl w:val="0"/>
          <w:numId w:val="0"/>
        </w:numPr>
        <w:ind w:left="560" w:leftChars="0" w:firstLine="56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全员参与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培训内容</w:t>
      </w:r>
    </w:p>
    <w:p>
      <w:pPr>
        <w:numPr>
          <w:ilvl w:val="0"/>
          <w:numId w:val="2"/>
        </w:numPr>
        <w:ind w:left="560" w:left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信必可都保产品知识；</w:t>
      </w:r>
    </w:p>
    <w:p>
      <w:pPr>
        <w:numPr>
          <w:ilvl w:val="0"/>
          <w:numId w:val="2"/>
        </w:numPr>
        <w:ind w:left="560" w:left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慢阻肺及哮喘疾病公益项目培训；</w:t>
      </w:r>
    </w:p>
    <w:p>
      <w:pPr>
        <w:numPr>
          <w:ilvl w:val="0"/>
          <w:numId w:val="2"/>
        </w:numPr>
        <w:ind w:left="560" w:leftChars="0"/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桐君阁产品知识培训；</w:t>
      </w:r>
    </w:p>
    <w:p>
      <w:pPr>
        <w:numPr>
          <w:ilvl w:val="0"/>
          <w:numId w:val="2"/>
        </w:numPr>
        <w:ind w:left="560" w:leftChars="0"/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桐君阁还少丹爆量活动培训。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培训要求</w:t>
      </w:r>
    </w:p>
    <w:p>
      <w:pPr>
        <w:numPr>
          <w:ilvl w:val="0"/>
          <w:numId w:val="3"/>
        </w:numPr>
        <w:ind w:left="560" w:leftChars="0"/>
        <w:jc w:val="both"/>
        <w:rPr>
          <w:rFonts w:hint="eastAsia"/>
          <w:sz w:val="30"/>
          <w:szCs w:val="30"/>
          <w:highlight w:val="yellow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本次课程为全员考核课程，请所有员工准时进入课堂观看直播，全程观看直播后可获得学习积分5分，未全程观看不得分，</w:t>
      </w:r>
      <w:r>
        <w:rPr>
          <w:rFonts w:hint="eastAsia"/>
          <w:sz w:val="30"/>
          <w:szCs w:val="30"/>
          <w:highlight w:val="yellow"/>
          <w:lang w:val="en-US" w:eastAsia="zh-CN"/>
        </w:rPr>
        <w:t>未参与学习扣20分。</w:t>
      </w:r>
    </w:p>
    <w:p>
      <w:pPr>
        <w:numPr>
          <w:ilvl w:val="0"/>
          <w:numId w:val="3"/>
        </w:numPr>
        <w:ind w:left="560" w:left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课后测试达到80分以上可奖励学习积分5分。</w:t>
      </w:r>
    </w:p>
    <w:p>
      <w:pPr>
        <w:numPr>
          <w:ilvl w:val="0"/>
          <w:numId w:val="3"/>
        </w:numPr>
        <w:ind w:left="560" w:leftChars="0"/>
        <w:jc w:val="both"/>
        <w:rPr>
          <w:rFonts w:hint="default"/>
          <w:sz w:val="30"/>
          <w:szCs w:val="30"/>
          <w:highlight w:val="yellow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培训期间在岗员工可通过</w:t>
      </w:r>
      <w:r>
        <w:rPr>
          <w:rFonts w:hint="eastAsia"/>
          <w:sz w:val="30"/>
          <w:szCs w:val="30"/>
          <w:highlight w:val="yellow"/>
          <w:lang w:val="en-US" w:eastAsia="zh-CN"/>
        </w:rPr>
        <w:t>直播回放</w:t>
      </w:r>
      <w:r>
        <w:rPr>
          <w:rFonts w:hint="eastAsia"/>
          <w:sz w:val="30"/>
          <w:szCs w:val="30"/>
          <w:lang w:val="en-US" w:eastAsia="zh-CN"/>
        </w:rPr>
        <w:t>进行学习，</w:t>
      </w:r>
      <w:r>
        <w:rPr>
          <w:rFonts w:hint="eastAsia"/>
          <w:sz w:val="30"/>
          <w:szCs w:val="30"/>
          <w:highlight w:val="yellow"/>
          <w:lang w:val="en-US" w:eastAsia="zh-CN"/>
        </w:rPr>
        <w:t>学习数据采集时间截止到10月23日17:00。</w:t>
      </w:r>
    </w:p>
    <w:p>
      <w:pPr>
        <w:numPr>
          <w:ilvl w:val="0"/>
          <w:numId w:val="0"/>
        </w:num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请所有伙伴积极参加学习，夯实产品知识，掌握活动规则及操作流程，提升个人销售能力。</w:t>
      </w:r>
    </w:p>
    <w:p>
      <w:pPr>
        <w:ind w:firstLine="560"/>
        <w:jc w:val="right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综合管理部人事培训科</w:t>
      </w:r>
    </w:p>
    <w:p>
      <w:pPr>
        <w:ind w:firstLine="560"/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</w:t>
      </w:r>
      <w:r>
        <w:rPr>
          <w:rFonts w:hint="default"/>
          <w:sz w:val="30"/>
          <w:szCs w:val="30"/>
          <w:lang w:val="en-US" w:eastAsia="zh-CN"/>
        </w:rPr>
        <w:t>2020年</w:t>
      </w:r>
      <w:r>
        <w:rPr>
          <w:rFonts w:hint="eastAsia"/>
          <w:sz w:val="30"/>
          <w:szCs w:val="30"/>
          <w:lang w:val="en-US" w:eastAsia="zh-CN"/>
        </w:rPr>
        <w:t>10</w:t>
      </w:r>
      <w:r>
        <w:rPr>
          <w:rFonts w:hint="default"/>
          <w:sz w:val="30"/>
          <w:szCs w:val="30"/>
          <w:lang w:val="en-US" w:eastAsia="zh-CN"/>
        </w:rPr>
        <w:t>月</w:t>
      </w:r>
      <w:r>
        <w:rPr>
          <w:rFonts w:hint="eastAsia"/>
          <w:sz w:val="30"/>
          <w:szCs w:val="30"/>
          <w:lang w:val="en-US" w:eastAsia="zh-CN"/>
        </w:rPr>
        <w:t>17</w:t>
      </w:r>
      <w:r>
        <w:rPr>
          <w:rFonts w:hint="default"/>
          <w:sz w:val="30"/>
          <w:szCs w:val="30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52E4ED"/>
    <w:multiLevelType w:val="singleLevel"/>
    <w:tmpl w:val="A652E4E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42BF361"/>
    <w:multiLevelType w:val="singleLevel"/>
    <w:tmpl w:val="642BF36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F79D53F"/>
    <w:multiLevelType w:val="singleLevel"/>
    <w:tmpl w:val="6F79D53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E4FB4"/>
    <w:rsid w:val="09D90103"/>
    <w:rsid w:val="157D7C74"/>
    <w:rsid w:val="1C603163"/>
    <w:rsid w:val="24D376A2"/>
    <w:rsid w:val="273C3C08"/>
    <w:rsid w:val="309710FF"/>
    <w:rsid w:val="4A3C2812"/>
    <w:rsid w:val="602447E8"/>
    <w:rsid w:val="794A7547"/>
    <w:rsid w:val="7CFA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2020-09-09T02:17:00Z</dcterms:created>
  <dc:creator>Administrator</dc:creator>
  <cp:lastModifiedBy>张蓉</cp:lastModifiedBy>
  <dcterms:modified xsi:type="dcterms:W3CDTF">2020-10-17T08:56:13Z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