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2019.1-2月</w:t>
      </w: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补钙系列</w:t>
      </w:r>
      <w:r>
        <w:rPr>
          <w:rFonts w:hint="eastAsia"/>
          <w:b/>
          <w:bCs/>
          <w:sz w:val="28"/>
          <w:szCs w:val="28"/>
          <w:lang w:val="en-US" w:eastAsia="zh-CN"/>
        </w:rPr>
        <w:t>: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  <w:t>39103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  <w:t>181355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  <w:t>40886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  <w:t>181354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  <w:t>183439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  <w:t>174232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易善复系列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119652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胃肠道系列：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161198,144423</w:t>
      </w:r>
    </w:p>
    <w:p>
      <w:pP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非布司他系列:</w:t>
      </w:r>
    </w:p>
    <w:p>
      <w:pP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/>
          <w:iCs/>
          <w:color w:val="0000FF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138183,165950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汤臣倍健系列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4992元</w:t>
      </w:r>
      <w:bookmarkStart w:id="0" w:name="_GoBack"/>
      <w:bookmarkEnd w:id="0"/>
    </w:p>
    <w:p>
      <w:pPr>
        <w:rPr>
          <w:rFonts w:hint="eastAsia"/>
          <w:b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28"/>
          <w:szCs w:val="28"/>
          <w:lang w:val="en-US" w:eastAsia="zh-CN"/>
        </w:rPr>
        <w:t xml:space="preserve">140507,182964,162305 ,171306,168730,182962,137337,52533,115320,138710,134169,121314,69143,122654,126314,122653,173078,137359,137325,187108,88782,69187,138699,162057,161997,69178,52453,161990,123210,161999,104461,153140,142729,126313,113685,123211,126316,140517,161988,162012,162041,163824,143228,195767,195766,193204,193202,193203,195522,188531,188532,190956,190251,190252,190253,60603,184139,183861,134171,137339,52439,134170,53584,184292,182634,184367,187091,131921,52444,187807,140498,183592,69199,181387,99795,140499,84295,84294,130202,84287,154689,175999,181386,162875 ,181448,187558,176001  </w:t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惠氏</w:t>
      </w:r>
      <w:r>
        <w:rPr>
          <w:rFonts w:hint="eastAsia"/>
          <w:b/>
          <w:bCs/>
          <w:sz w:val="28"/>
          <w:szCs w:val="28"/>
        </w:rPr>
        <w:t>系列品种</w:t>
      </w:r>
      <w:r>
        <w:rPr>
          <w:rFonts w:hint="eastAsia"/>
          <w:b/>
          <w:bCs/>
          <w:sz w:val="28"/>
          <w:szCs w:val="28"/>
          <w:lang w:val="en-US" w:eastAsia="zh-CN"/>
        </w:rPr>
        <w:t>1-2月</w:t>
      </w:r>
      <w:r>
        <w:rPr>
          <w:rFonts w:hint="eastAsia"/>
          <w:b/>
          <w:bCs/>
          <w:sz w:val="28"/>
          <w:szCs w:val="28"/>
        </w:rPr>
        <w:t>品牌月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5275元</w:t>
      </w:r>
    </w:p>
    <w:p>
      <w:pPr>
        <w:rPr>
          <w:rFonts w:hint="eastAsia"/>
          <w:b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28"/>
          <w:szCs w:val="28"/>
          <w:lang w:val="en-US" w:eastAsia="zh-CN"/>
        </w:rPr>
        <w:t>16570,16569,137250,84545,84546,174662,174666,363,384,139200,110208,138568,11203,110207,10968,10969,131284</w:t>
      </w:r>
    </w:p>
    <w:p>
      <w:pPr>
        <w:rPr>
          <w:rFonts w:hint="default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桐君阁系列销售竞赛活动任务明细    6424元</w:t>
      </w:r>
    </w:p>
    <w:p>
      <w:pPr>
        <w:rPr>
          <w:rFonts w:hint="eastAsia"/>
          <w:b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28"/>
          <w:szCs w:val="28"/>
          <w:lang w:val="en-US" w:eastAsia="zh-CN"/>
        </w:rPr>
        <w:t>5101,58375,58522,22510,49938,134566,35102,1215,45388,49939,49940,64765,160637,22509,150866,23120,40744,2329,37802,63403,49943,23123,49947,37804,58381,148288,144565,164949,58338,114953,39249,10396,49936,5528,1791,145119,104543,64766,49942,1221,134565,1330,160686,39248,75138,1531,108625,2182,64752,135464,67893,144566,1363,28300,143325,49248,160215,10397,1217,1220,1463,1465,6302,21591,22973,23119,38033,40696,45384,49937,74369,92063,114952,136224,23622,144698,24147,74554,1468,67896,117873,1219,39247,166819,135306,65851,113826,24841,140426,19548,118240,153440,148441,24831,49944,26043,135307,49941,3862,140424,87119,74885,49946,170537,1210,122482,37803,35100,38124</w:t>
      </w:r>
    </w:p>
    <w:p>
      <w:pPr>
        <w:rPr>
          <w:rFonts w:hint="eastAsia"/>
          <w:b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2020年1-2月中智系列品种任务指标 </w:t>
      </w:r>
    </w:p>
    <w:p>
      <w:pPr>
        <w:rPr>
          <w:rFonts w:hint="default"/>
          <w:b/>
          <w:bCs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抗病毒颗粒    433/597盒</w:t>
      </w:r>
    </w:p>
    <w:p>
      <w:pPr>
        <w:rPr>
          <w:rFonts w:hint="eastAsia"/>
          <w:b/>
          <w:bCs/>
          <w:i w:val="0"/>
          <w:iCs w:val="0"/>
          <w:color w:val="7030A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i w:val="0"/>
          <w:iCs w:val="0"/>
          <w:color w:val="7030A0"/>
          <w:sz w:val="28"/>
          <w:szCs w:val="28"/>
          <w:highlight w:val="none"/>
          <w:lang w:val="en-US" w:eastAsia="zh-CN"/>
        </w:rPr>
        <w:t>137775,141233</w:t>
      </w:r>
    </w:p>
    <w:p>
      <w:pPr>
        <w:rPr>
          <w:rFonts w:hint="default"/>
          <w:b/>
          <w:bCs/>
          <w:i w:val="0"/>
          <w:iCs w:val="0"/>
          <w:color w:val="7030A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i w:val="0"/>
          <w:iCs w:val="0"/>
          <w:color w:val="7030A0"/>
          <w:sz w:val="28"/>
          <w:szCs w:val="28"/>
          <w:highlight w:val="none"/>
          <w:lang w:val="en-US" w:eastAsia="zh-CN"/>
        </w:rPr>
        <w:t>炎可宁胶囊，复方黄连素片     20/25盒</w:t>
      </w:r>
    </w:p>
    <w:p>
      <w:pPr>
        <w:rPr>
          <w:rFonts w:hint="eastAsia" w:eastAsiaTheme="minorEastAsia"/>
          <w:b/>
          <w:bCs/>
          <w:i w:val="0"/>
          <w:iCs w:val="0"/>
          <w:color w:val="7030A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i w:val="0"/>
          <w:iCs w:val="0"/>
          <w:color w:val="7030A0"/>
          <w:sz w:val="28"/>
          <w:szCs w:val="28"/>
          <w:highlight w:val="none"/>
          <w:lang w:val="en-US" w:eastAsia="zh-CN"/>
        </w:rPr>
        <w:t xml:space="preserve"> 104690 ,120776</w:t>
      </w:r>
    </w:p>
    <w:p>
      <w:pPr>
        <w:rPr>
          <w:rFonts w:hint="eastAsia"/>
          <w:b/>
          <w:bCs/>
          <w:i w:val="0"/>
          <w:iCs w:val="0"/>
          <w:color w:val="000000" w:themeColor="text1"/>
          <w:sz w:val="15"/>
          <w:szCs w:val="18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i w:val="0"/>
          <w:iCs w:val="0"/>
          <w:color w:val="000000" w:themeColor="text1"/>
          <w:sz w:val="15"/>
          <w:szCs w:val="18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7DAE"/>
    <w:rsid w:val="07531713"/>
    <w:rsid w:val="076B04F8"/>
    <w:rsid w:val="084542F4"/>
    <w:rsid w:val="0921795E"/>
    <w:rsid w:val="0DDE7898"/>
    <w:rsid w:val="11AE47BF"/>
    <w:rsid w:val="1B0A3C86"/>
    <w:rsid w:val="1B1F0195"/>
    <w:rsid w:val="1B81735A"/>
    <w:rsid w:val="1DB9675D"/>
    <w:rsid w:val="22A611A9"/>
    <w:rsid w:val="239F1CBA"/>
    <w:rsid w:val="287D520A"/>
    <w:rsid w:val="2F463EFC"/>
    <w:rsid w:val="3267192C"/>
    <w:rsid w:val="3543489A"/>
    <w:rsid w:val="3B7529A4"/>
    <w:rsid w:val="3D543092"/>
    <w:rsid w:val="3F7A5967"/>
    <w:rsid w:val="3F941023"/>
    <w:rsid w:val="4A2C55ED"/>
    <w:rsid w:val="4A7839D2"/>
    <w:rsid w:val="4B0E7A9F"/>
    <w:rsid w:val="4FA64953"/>
    <w:rsid w:val="52537A11"/>
    <w:rsid w:val="535432FD"/>
    <w:rsid w:val="55521BAA"/>
    <w:rsid w:val="56A95702"/>
    <w:rsid w:val="59A21917"/>
    <w:rsid w:val="5DA1732D"/>
    <w:rsid w:val="5E2E3A9D"/>
    <w:rsid w:val="607B143F"/>
    <w:rsid w:val="60C72DCB"/>
    <w:rsid w:val="60EE376C"/>
    <w:rsid w:val="61674937"/>
    <w:rsid w:val="68E54271"/>
    <w:rsid w:val="69D02881"/>
    <w:rsid w:val="6D676949"/>
    <w:rsid w:val="73D96BAE"/>
    <w:rsid w:val="78A5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2020-01-18T00:53:31Z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