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20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028</w:t>
      </w:r>
      <w:r>
        <w:rPr>
          <w:rFonts w:ascii="Arial" w:hAnsi="Arial" w:eastAsia="仿宋_GB2312" w:cs="Arial"/>
          <w:b/>
          <w:bCs/>
          <w:sz w:val="32"/>
        </w:rPr>
        <w:t xml:space="preserve">号     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ascii="Arial" w:hAnsi="Arial" w:eastAsia="仿宋_GB2312" w:cs="Arial"/>
          <w:b/>
          <w:bCs/>
          <w:sz w:val="32"/>
        </w:rPr>
        <w:t>签发人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：  </w:t>
      </w:r>
    </w:p>
    <w:p>
      <w:pPr>
        <w:jc w:val="center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关于小程序二维码跳跳卡陈列</w:t>
      </w:r>
      <w:r>
        <w:rPr>
          <w:rFonts w:hint="eastAsia"/>
          <w:b/>
          <w:bCs/>
          <w:sz w:val="28"/>
          <w:szCs w:val="28"/>
          <w:lang w:val="en-US" w:eastAsia="zh-CN"/>
        </w:rPr>
        <w:t>的通知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为提升小程序的使用率，增加门店小程序宣传氛围，特统一印刷小程序二维码跳跳卡，请各门店按以下标准陈列宣传出来，具体如下：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一、执行门店：所有门店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二、陈列要求：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1" w:firstLineChars="100"/>
        <w:textAlignment w:val="auto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1、按每组90公分货架为一组，每组陈列3张小程序跳跳卡，分别陈列在前三层。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1" w:firstLineChars="100"/>
        <w:textAlignment w:val="auto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69515" cy="2295525"/>
            <wp:effectExtent l="0" t="0" r="698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5205" cy="229616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4220" cy="3456305"/>
            <wp:effectExtent l="0" t="0" r="177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员工佩戴二维码挂绳卡套：二维码一面为太极大药房公众号、一面为小程序二维码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上班期间员工需佩戴此卡片（门店员工交替佩戴），便于在接待顾客过程中扫码关注。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79600" cy="330517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91180" cy="2397760"/>
            <wp:effectExtent l="0" t="0" r="139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三、上传检核：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所有门店在1月21日10</w:t>
      </w:r>
      <w:bookmarkStart w:id="1" w:name="_GoBack"/>
      <w:bookmarkEnd w:id="1"/>
      <w:r>
        <w:rPr>
          <w:rFonts w:hint="eastAsia"/>
          <w:b w:val="0"/>
          <w:bCs w:val="0"/>
          <w:lang w:val="en-US" w:eastAsia="zh-CN"/>
        </w:rPr>
        <w:t>:00前完成陈列</w:t>
      </w:r>
      <w:r>
        <w:rPr>
          <w:rFonts w:hint="eastAsi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片区于1月21日20：00前完成门店检核并通报，未通报的片长，扣除个人绩效2分。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未上传图片的门店，上交成长金50元/店。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员工在上班期间佩戴卡片的照片需在交接班中拍照上传至钉钉群。若检核到当班员工未佩戴，上交成长金20元/店。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spacing w:line="300" w:lineRule="auto"/>
        <w:jc w:val="righ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</w:t>
      </w:r>
      <w:r>
        <w:rPr>
          <w:rFonts w:hint="eastAsia" w:ascii="宋体" w:hAnsi="宋体" w:cs="宋体"/>
          <w:szCs w:val="21"/>
        </w:rPr>
        <w:t>营运部</w:t>
      </w:r>
    </w:p>
    <w:p>
      <w:pPr>
        <w:spacing w:line="300" w:lineRule="auto"/>
        <w:jc w:val="righ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   20</w:t>
      </w:r>
      <w:r>
        <w:rPr>
          <w:rFonts w:hint="eastAsia" w:ascii="宋体" w:hAnsi="宋体" w:cs="宋体"/>
          <w:szCs w:val="21"/>
          <w:lang w:val="en-US" w:eastAsia="zh-CN"/>
        </w:rPr>
        <w:t>20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1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20</w:t>
      </w:r>
      <w:r>
        <w:rPr>
          <w:rFonts w:hint="eastAsia" w:ascii="宋体" w:hAnsi="宋体" w:cs="宋体"/>
          <w:szCs w:val="21"/>
        </w:rPr>
        <w:t xml:space="preserve">日  </w:t>
      </w:r>
    </w:p>
    <w:p>
      <w:pPr>
        <w:spacing w:line="300" w:lineRule="auto"/>
        <w:rPr>
          <w:rFonts w:hint="eastAsia" w:ascii="宋体" w:hAnsi="宋体" w:cs="宋体"/>
          <w:szCs w:val="21"/>
        </w:rPr>
      </w:pP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关于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u w:val="single"/>
          <w:lang w:eastAsia="zh-CN"/>
        </w:rPr>
        <w:t>小程序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 xml:space="preserve">    跳跳卡     陈列            通知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1906" w:h="16838"/>
      <w:pgMar w:top="567" w:right="1800" w:bottom="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82653"/>
    <w:multiLevelType w:val="singleLevel"/>
    <w:tmpl w:val="5ED8265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C5C3C84"/>
    <w:multiLevelType w:val="singleLevel"/>
    <w:tmpl w:val="6C5C3C8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C013A"/>
    <w:rsid w:val="04EC2CC6"/>
    <w:rsid w:val="05376DE9"/>
    <w:rsid w:val="06DC15B8"/>
    <w:rsid w:val="092D0D55"/>
    <w:rsid w:val="0A0D3598"/>
    <w:rsid w:val="0B89719D"/>
    <w:rsid w:val="0D681449"/>
    <w:rsid w:val="0E384A6B"/>
    <w:rsid w:val="0E722A6F"/>
    <w:rsid w:val="0E8F3C35"/>
    <w:rsid w:val="1006374D"/>
    <w:rsid w:val="12EC7A48"/>
    <w:rsid w:val="130D0966"/>
    <w:rsid w:val="13462BE2"/>
    <w:rsid w:val="149C7ED6"/>
    <w:rsid w:val="15D141C6"/>
    <w:rsid w:val="16900E21"/>
    <w:rsid w:val="1971165C"/>
    <w:rsid w:val="19953261"/>
    <w:rsid w:val="1A5F784D"/>
    <w:rsid w:val="1ABC0967"/>
    <w:rsid w:val="1ACE694D"/>
    <w:rsid w:val="1C0F1A5B"/>
    <w:rsid w:val="1CE044F4"/>
    <w:rsid w:val="1D162294"/>
    <w:rsid w:val="1F461FAC"/>
    <w:rsid w:val="216122FD"/>
    <w:rsid w:val="21A27496"/>
    <w:rsid w:val="22920FC2"/>
    <w:rsid w:val="23093657"/>
    <w:rsid w:val="23861F2C"/>
    <w:rsid w:val="2724265C"/>
    <w:rsid w:val="28CF1113"/>
    <w:rsid w:val="292111A1"/>
    <w:rsid w:val="297A4373"/>
    <w:rsid w:val="2D373136"/>
    <w:rsid w:val="2E340673"/>
    <w:rsid w:val="2F520CB0"/>
    <w:rsid w:val="311B7432"/>
    <w:rsid w:val="330D40EB"/>
    <w:rsid w:val="36D239E0"/>
    <w:rsid w:val="375017A4"/>
    <w:rsid w:val="39113352"/>
    <w:rsid w:val="3A57492C"/>
    <w:rsid w:val="3F1D1736"/>
    <w:rsid w:val="439428CF"/>
    <w:rsid w:val="458471BF"/>
    <w:rsid w:val="46853223"/>
    <w:rsid w:val="47E657B6"/>
    <w:rsid w:val="494A34B5"/>
    <w:rsid w:val="4B430062"/>
    <w:rsid w:val="4BA415D2"/>
    <w:rsid w:val="4BE30E96"/>
    <w:rsid w:val="4D471EE6"/>
    <w:rsid w:val="4E5F4299"/>
    <w:rsid w:val="4F9A749F"/>
    <w:rsid w:val="5120107F"/>
    <w:rsid w:val="54114726"/>
    <w:rsid w:val="585C4842"/>
    <w:rsid w:val="58C8450C"/>
    <w:rsid w:val="58DC2A37"/>
    <w:rsid w:val="591A2E36"/>
    <w:rsid w:val="593425CC"/>
    <w:rsid w:val="59F563CE"/>
    <w:rsid w:val="5C325206"/>
    <w:rsid w:val="601C3007"/>
    <w:rsid w:val="63D571C1"/>
    <w:rsid w:val="63E843CA"/>
    <w:rsid w:val="64994FA0"/>
    <w:rsid w:val="64E2794C"/>
    <w:rsid w:val="66DF01BE"/>
    <w:rsid w:val="68BC784C"/>
    <w:rsid w:val="68E07BC9"/>
    <w:rsid w:val="69445E6E"/>
    <w:rsid w:val="69A105C7"/>
    <w:rsid w:val="69AE65D9"/>
    <w:rsid w:val="6A6008D5"/>
    <w:rsid w:val="6B1C1F8D"/>
    <w:rsid w:val="6D583BCF"/>
    <w:rsid w:val="6E8E1DE9"/>
    <w:rsid w:val="7122253F"/>
    <w:rsid w:val="72B86FD1"/>
    <w:rsid w:val="72E3589E"/>
    <w:rsid w:val="758B1840"/>
    <w:rsid w:val="76394C39"/>
    <w:rsid w:val="77687358"/>
    <w:rsid w:val="7847160A"/>
    <w:rsid w:val="7D5B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2020-01-20T11:16:24Z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