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/>
          <w:b/>
          <w:bCs/>
          <w:color w:val="000000"/>
          <w:sz w:val="44"/>
          <w:szCs w:val="44"/>
          <w:lang w:val="en-US" w:eastAsia="zh-CN"/>
        </w:rPr>
        <w:t>服务顾客 成就自己</w:t>
      </w:r>
    </w:p>
    <w:p>
      <w:pPr>
        <w:rPr>
          <w:rFonts w:hint="eastAsia"/>
          <w:b/>
          <w:bCs/>
          <w:color w:val="00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36"/>
          <w:lang w:val="en-US" w:eastAsia="zh-CN"/>
        </w:rPr>
        <w:t>尊敬的各位领导及亲爱的同事们：</w:t>
      </w:r>
    </w:p>
    <w:p>
      <w:pPr>
        <w:rPr>
          <w:rFonts w:hint="default"/>
          <w:b/>
          <w:bCs/>
          <w:color w:val="00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36"/>
          <w:lang w:val="en-US" w:eastAsia="zh-CN"/>
        </w:rPr>
        <w:t xml:space="preserve">   大家下午好！</w:t>
      </w:r>
    </w:p>
    <w:p>
      <w:pPr>
        <w:ind w:firstLine="440"/>
        <w:rPr>
          <w:rFonts w:hint="eastAsia"/>
          <w:b/>
          <w:bCs/>
          <w:color w:val="00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36"/>
          <w:lang w:val="en-US" w:eastAsia="zh-CN"/>
        </w:rPr>
        <w:t>我是十二桥店的冯莉，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36"/>
          <w:lang w:val="en-US" w:eastAsia="zh-CN"/>
        </w:rPr>
        <w:t>时光匆匆，2019年过去了，回首一年与同事协同完成工作的喜悦，在2020年也将持续高涨！</w:t>
      </w:r>
    </w:p>
    <w:p>
      <w:pPr>
        <w:ind w:firstLine="440"/>
        <w:rPr>
          <w:rFonts w:hint="eastAsia"/>
          <w:b/>
          <w:bCs/>
          <w:color w:val="00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36"/>
          <w:lang w:val="en-US" w:eastAsia="zh-CN"/>
        </w:rPr>
        <w:t>2019年在全体同事的共同努力下，我店销售总额1190万元，同比增长232万元，增长率19%，个人销售190万元，同比增长31万元，增长率16.3%。现就2019年工作总结分享如下：</w:t>
      </w:r>
    </w:p>
    <w:p>
      <w:pPr>
        <w:numPr>
          <w:ilvl w:val="0"/>
          <w:numId w:val="1"/>
        </w:numPr>
        <w:ind w:firstLine="440"/>
        <w:rPr>
          <w:rFonts w:hint="eastAsia"/>
          <w:b/>
          <w:bCs/>
          <w:color w:val="00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36"/>
          <w:lang w:val="en-US" w:eastAsia="zh-CN"/>
        </w:rPr>
        <w:t>医院品种服务和增量：过去一年中努力维护医院双肽品种，在四川大药房，同康大药房同样销售此类药品的同时，我们做到先学习掌握品种卖点与操作，在厂家业务员休假期间也能维护好顾客，教顾客操作使用，送货上门。双肽品种19年在我店销售827盒，销售金额118万元，占全年销售的10%；记得有一次，百泌达厂家出差不在成都，中医院老师有新病人，厂家联系到我，我马上到医院找到顾客，将她带到店上，顾客开始还比较排斥觉得注射液比较麻烦，我耐心的给她讲解百泌达的使用方法，操作简便，计量控制安全，消除顾客担忧最后购买了两个月用量，达成了3157元的销售，把顾客维护好后一直在店上回购，只有做到和别人不一样，才能让顾客回购时想到我们，厂家出新客时想到我们，大家达成双赢；</w:t>
      </w:r>
    </w:p>
    <w:p>
      <w:pPr>
        <w:numPr>
          <w:ilvl w:val="0"/>
          <w:numId w:val="1"/>
        </w:numPr>
        <w:ind w:firstLine="440"/>
        <w:rPr>
          <w:rFonts w:hint="eastAsia"/>
          <w:b/>
          <w:bCs/>
          <w:color w:val="00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36"/>
          <w:lang w:val="en-US" w:eastAsia="zh-CN"/>
        </w:rPr>
        <w:t>微信会员管理及增量：</w:t>
      </w:r>
      <w:r>
        <w:rPr>
          <w:rFonts w:hint="default"/>
          <w:b/>
          <w:bCs/>
          <w:color w:val="000000"/>
          <w:sz w:val="28"/>
          <w:szCs w:val="36"/>
          <w:lang w:eastAsia="zh-CN"/>
        </w:rPr>
        <w:t>2019年微信会员人数达1846位，销售金额34万元，在我店每天每个班次都有专人负责管理手机，无论是顾客咨询用药，还是回购药品，我们都将第一时间回复；我们店外来顾客比较多，多数是甘阿凉比较偏远地区慢病顾客，快递运输时间长，他们大多数会使用手机但是对快递信息查询不是很熟悉，针对此类顾客我们会定时跟踪快递信息，快递到顾客乡镇我们就会微信通知他们，让顾客知道我们时刻关注着，还有很多从未到过我店的顾客，通过老顾客的推荐添加我们微信，这是对我们的信赖！微信平台销售就是要取得顾客的信任，微信上我们能做到的不只是销售药品，还能传递关爱！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b/>
          <w:bCs/>
          <w:color w:val="00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36"/>
          <w:lang w:val="en-US" w:eastAsia="zh-CN"/>
        </w:rPr>
        <w:t>在2020年我们时刻关注医院新品，维护老顾客，发展新顾客及微信会员，与大家一起携手共进，共创佳绩！</w:t>
      </w:r>
    </w:p>
    <w:p>
      <w:pPr>
        <w:ind w:firstLine="440"/>
        <w:rPr>
          <w:rFonts w:hint="default"/>
          <w:b/>
          <w:bCs/>
          <w:color w:val="00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36"/>
          <w:lang w:val="en-US" w:eastAsia="zh-CN"/>
        </w:rPr>
        <w:t>在新的一年祝大家新年快乐，万事如意！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D4F3"/>
    <w:multiLevelType w:val="singleLevel"/>
    <w:tmpl w:val="34E8D4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250F"/>
    <w:rsid w:val="01695785"/>
    <w:rsid w:val="031D2949"/>
    <w:rsid w:val="074616EF"/>
    <w:rsid w:val="079E615D"/>
    <w:rsid w:val="07F20726"/>
    <w:rsid w:val="0AB6385E"/>
    <w:rsid w:val="0B954622"/>
    <w:rsid w:val="11274DA2"/>
    <w:rsid w:val="150E3E20"/>
    <w:rsid w:val="186E2ADD"/>
    <w:rsid w:val="192862F4"/>
    <w:rsid w:val="1F8E6A54"/>
    <w:rsid w:val="215A5817"/>
    <w:rsid w:val="218815FC"/>
    <w:rsid w:val="27111652"/>
    <w:rsid w:val="2B522B81"/>
    <w:rsid w:val="2CD65385"/>
    <w:rsid w:val="2D20478F"/>
    <w:rsid w:val="2F2C1029"/>
    <w:rsid w:val="32FB6437"/>
    <w:rsid w:val="33546C48"/>
    <w:rsid w:val="354308A2"/>
    <w:rsid w:val="3633432D"/>
    <w:rsid w:val="3DA52A19"/>
    <w:rsid w:val="3F965E48"/>
    <w:rsid w:val="4158101D"/>
    <w:rsid w:val="50C77726"/>
    <w:rsid w:val="53A6753C"/>
    <w:rsid w:val="53D37C05"/>
    <w:rsid w:val="58C62CE9"/>
    <w:rsid w:val="59293889"/>
    <w:rsid w:val="5BCC776C"/>
    <w:rsid w:val="5CD47677"/>
    <w:rsid w:val="5CE547C9"/>
    <w:rsid w:val="5ECF3D1D"/>
    <w:rsid w:val="66596786"/>
    <w:rsid w:val="68EC706F"/>
    <w:rsid w:val="6AA02EA6"/>
    <w:rsid w:val="6DFD46E8"/>
    <w:rsid w:val="6FBDEF23"/>
    <w:rsid w:val="717C62C9"/>
    <w:rsid w:val="71C27FCD"/>
    <w:rsid w:val="724D69E4"/>
    <w:rsid w:val="75CFA97F"/>
    <w:rsid w:val="78A26E8C"/>
    <w:rsid w:val="7A8327CD"/>
    <w:rsid w:val="FFCDA6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cp:lastPrinted>2020-01-02T02:20:00Z</cp:lastPrinted>
  <dcterms:modified xsi:type="dcterms:W3CDTF">2020-01-02T03:04:27Z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